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F7F9" w14:textId="77777777"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14:paraId="332BFC60" w14:textId="77777777"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14:paraId="397DBE73" w14:textId="77777777"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14:paraId="280017DF" w14:textId="77777777" w:rsidR="00921617" w:rsidRPr="004E6C73" w:rsidRDefault="00921617">
      <w:pPr>
        <w:spacing w:after="0" w:line="240" w:lineRule="auto"/>
        <w:ind w:firstLine="709"/>
        <w:jc w:val="both"/>
        <w:rPr>
          <w:rFonts w:ascii="Times New Roman" w:hAnsi="Times New Roman" w:cs="Times New Roman"/>
          <w:sz w:val="24"/>
          <w:szCs w:val="28"/>
        </w:rPr>
      </w:pPr>
    </w:p>
    <w:p w14:paraId="26A0948A"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14:paraId="796F3364"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3A138B8C"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
    <w:p w14:paraId="1ADD5C65" w14:textId="77777777"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392E3CB3"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3DDB66BC"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14:paraId="25010D9E"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34743FA4"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14:paraId="6ABA36DD"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14:paraId="04D7B6A6" w14:textId="77777777"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6286A32B" w14:textId="77777777" w:rsidR="006E5825" w:rsidRDefault="006E5825">
      <w:pPr>
        <w:pStyle w:val="afb"/>
        <w:spacing w:after="0" w:line="240" w:lineRule="auto"/>
        <w:ind w:left="0" w:firstLine="709"/>
        <w:jc w:val="both"/>
        <w:rPr>
          <w:rFonts w:ascii="Times New Roman" w:hAnsi="Times New Roman" w:cs="Times New Roman"/>
          <w:sz w:val="24"/>
          <w:szCs w:val="28"/>
        </w:rPr>
      </w:pPr>
    </w:p>
    <w:p w14:paraId="622E908B" w14:textId="77777777" w:rsidR="004E6C73" w:rsidRDefault="004E6C73">
      <w:pPr>
        <w:pStyle w:val="afb"/>
        <w:spacing w:after="0" w:line="240" w:lineRule="auto"/>
        <w:ind w:left="0" w:firstLine="709"/>
        <w:jc w:val="both"/>
        <w:rPr>
          <w:rFonts w:ascii="Times New Roman" w:hAnsi="Times New Roman" w:cs="Times New Roman"/>
          <w:sz w:val="24"/>
          <w:szCs w:val="28"/>
        </w:rPr>
      </w:pPr>
    </w:p>
    <w:p w14:paraId="2F6C223A" w14:textId="77777777" w:rsidR="004E6C73" w:rsidRDefault="004E6C73">
      <w:pPr>
        <w:pStyle w:val="afb"/>
        <w:spacing w:after="0" w:line="240" w:lineRule="auto"/>
        <w:ind w:left="0" w:firstLine="709"/>
        <w:jc w:val="both"/>
        <w:rPr>
          <w:rFonts w:ascii="Times New Roman" w:hAnsi="Times New Roman" w:cs="Times New Roman"/>
          <w:sz w:val="24"/>
          <w:szCs w:val="28"/>
        </w:rPr>
      </w:pPr>
    </w:p>
    <w:p w14:paraId="6269DCF7" w14:textId="77777777" w:rsidR="004E6C73" w:rsidRPr="004E6C73" w:rsidRDefault="004E6C73">
      <w:pPr>
        <w:pStyle w:val="afb"/>
        <w:spacing w:after="0" w:line="240" w:lineRule="auto"/>
        <w:ind w:left="0" w:firstLine="709"/>
        <w:jc w:val="both"/>
        <w:rPr>
          <w:rFonts w:ascii="Times New Roman" w:hAnsi="Times New Roman" w:cs="Times New Roman"/>
          <w:sz w:val="24"/>
          <w:szCs w:val="28"/>
        </w:rPr>
      </w:pPr>
    </w:p>
    <w:p w14:paraId="124EDE07"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14:paraId="76A87467"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378686A9"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14:paraId="3EE8C2F5"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14:paraId="028C0860"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14:paraId="5129F668" w14:textId="77777777"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51DEE214"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6E93F221" w14:textId="77777777"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14:paraId="3CBCC62A" w14:textId="77777777" w:rsidR="00921617" w:rsidRPr="004E6C73" w:rsidRDefault="00921617">
      <w:pPr>
        <w:spacing w:after="0" w:line="240" w:lineRule="auto"/>
        <w:jc w:val="both"/>
        <w:rPr>
          <w:rFonts w:ascii="Times New Roman" w:hAnsi="Times New Roman" w:cs="Times New Roman"/>
          <w:sz w:val="24"/>
          <w:szCs w:val="28"/>
        </w:rPr>
      </w:pPr>
    </w:p>
    <w:p w14:paraId="310AFB92" w14:textId="77777777"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w:t>
      </w:r>
      <w:proofErr w:type="gramStart"/>
      <w:r w:rsidRPr="006E5825">
        <w:rPr>
          <w:rFonts w:ascii="Times New Roman" w:hAnsi="Times New Roman" w:cs="Times New Roman"/>
          <w:sz w:val="28"/>
          <w:szCs w:val="28"/>
        </w:rPr>
        <w:t>2  Федерального</w:t>
      </w:r>
      <w:proofErr w:type="gramEnd"/>
      <w:r w:rsidRPr="006E5825">
        <w:rPr>
          <w:rFonts w:ascii="Times New Roman" w:hAnsi="Times New Roman" w:cs="Times New Roman"/>
          <w:sz w:val="28"/>
          <w:szCs w:val="28"/>
        </w:rPr>
        <w:t xml:space="preserve">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14:paraId="0D61E05E" w14:textId="77777777"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7EE91ED5"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5050C36B"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14:paraId="4565CB65" w14:textId="77777777" w:rsidR="00921617" w:rsidRPr="004E6C73" w:rsidRDefault="00921617">
      <w:pPr>
        <w:spacing w:after="0" w:line="240" w:lineRule="auto"/>
        <w:jc w:val="both"/>
        <w:rPr>
          <w:rFonts w:ascii="Times New Roman" w:hAnsi="Times New Roman" w:cs="Times New Roman"/>
          <w:sz w:val="24"/>
          <w:szCs w:val="28"/>
        </w:rPr>
      </w:pPr>
    </w:p>
    <w:p w14:paraId="6D38AE44"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14:paraId="328258F8"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14:paraId="4D9BFC15" w14:textId="77777777"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7422913C"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6D2AA24E"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14:paraId="17A17FC0"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29AEB481"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14:paraId="2E4F84D8"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3BA80CFD" w14:textId="77777777" w:rsidR="00921617" w:rsidRDefault="00921617">
      <w:pPr>
        <w:pStyle w:val="afb"/>
        <w:spacing w:after="0" w:line="240" w:lineRule="auto"/>
        <w:ind w:left="709"/>
        <w:jc w:val="both"/>
        <w:rPr>
          <w:rFonts w:ascii="Times New Roman" w:hAnsi="Times New Roman" w:cs="Times New Roman"/>
          <w:i/>
          <w:sz w:val="24"/>
          <w:szCs w:val="28"/>
        </w:rPr>
      </w:pPr>
    </w:p>
    <w:p w14:paraId="39071A6E" w14:textId="77777777" w:rsidR="004E6C73" w:rsidRDefault="004E6C73">
      <w:pPr>
        <w:pStyle w:val="afb"/>
        <w:spacing w:after="0" w:line="240" w:lineRule="auto"/>
        <w:ind w:left="709"/>
        <w:jc w:val="both"/>
        <w:rPr>
          <w:rFonts w:ascii="Times New Roman" w:hAnsi="Times New Roman" w:cs="Times New Roman"/>
          <w:i/>
          <w:sz w:val="24"/>
          <w:szCs w:val="28"/>
        </w:rPr>
      </w:pPr>
    </w:p>
    <w:p w14:paraId="608DC39A" w14:textId="77777777" w:rsidR="004E6C73" w:rsidRDefault="004E6C73">
      <w:pPr>
        <w:pStyle w:val="afb"/>
        <w:spacing w:after="0" w:line="240" w:lineRule="auto"/>
        <w:ind w:left="709"/>
        <w:jc w:val="both"/>
        <w:rPr>
          <w:rFonts w:ascii="Times New Roman" w:hAnsi="Times New Roman" w:cs="Times New Roman"/>
          <w:i/>
          <w:sz w:val="24"/>
          <w:szCs w:val="28"/>
        </w:rPr>
      </w:pPr>
    </w:p>
    <w:p w14:paraId="3995DC63" w14:textId="77777777" w:rsidR="004E6C73" w:rsidRPr="004E6C73" w:rsidRDefault="004E6C73">
      <w:pPr>
        <w:pStyle w:val="afb"/>
        <w:spacing w:after="0" w:line="240" w:lineRule="auto"/>
        <w:ind w:left="709"/>
        <w:jc w:val="both"/>
        <w:rPr>
          <w:rFonts w:ascii="Times New Roman" w:hAnsi="Times New Roman" w:cs="Times New Roman"/>
          <w:i/>
          <w:sz w:val="24"/>
          <w:szCs w:val="28"/>
        </w:rPr>
      </w:pPr>
    </w:p>
    <w:p w14:paraId="45349BF4"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14:paraId="0E4FBF41" w14:textId="77777777" w:rsidR="00921617" w:rsidRPr="004E6C73" w:rsidRDefault="00921617">
      <w:pPr>
        <w:spacing w:after="0" w:line="240" w:lineRule="auto"/>
        <w:ind w:firstLine="709"/>
        <w:jc w:val="both"/>
        <w:rPr>
          <w:rFonts w:ascii="Times New Roman" w:hAnsi="Times New Roman" w:cs="Times New Roman"/>
          <w:i/>
          <w:sz w:val="24"/>
          <w:szCs w:val="28"/>
        </w:rPr>
      </w:pPr>
    </w:p>
    <w:p w14:paraId="2468CB66"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w:t>
      </w:r>
      <w:proofErr w:type="spellStart"/>
      <w:r w:rsidRPr="006E5825">
        <w:rPr>
          <w:rFonts w:ascii="Times New Roman" w:hAnsi="Times New Roman" w:cs="Times New Roman"/>
          <w:sz w:val="28"/>
          <w:szCs w:val="28"/>
        </w:rPr>
        <w:t>International</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Securities</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Identification</w:t>
      </w:r>
      <w:proofErr w:type="spellEnd"/>
      <w:r w:rsidRPr="006E5825">
        <w:rPr>
          <w:rFonts w:ascii="Times New Roman" w:hAnsi="Times New Roman" w:cs="Times New Roman"/>
          <w:sz w:val="28"/>
          <w:szCs w:val="28"/>
        </w:rPr>
        <w:t xml:space="preserve"> </w:t>
      </w:r>
      <w:proofErr w:type="spellStart"/>
      <w:r w:rsidRPr="006E5825">
        <w:rPr>
          <w:rFonts w:ascii="Times New Roman" w:hAnsi="Times New Roman" w:cs="Times New Roman"/>
          <w:sz w:val="28"/>
          <w:szCs w:val="28"/>
        </w:rPr>
        <w:t>Number</w:t>
      </w:r>
      <w:proofErr w:type="spellEnd"/>
      <w:r w:rsidRPr="006E5825">
        <w:rPr>
          <w:rFonts w:ascii="Times New Roman" w:hAnsi="Times New Roman" w:cs="Times New Roman"/>
          <w:sz w:val="28"/>
          <w:szCs w:val="28"/>
        </w:rPr>
        <w:t xml:space="preserve">, ISIN) – 12-разрядный буквенно-цифровой код, однозначно идентифицирующий ценную бумагу. </w:t>
      </w:r>
    </w:p>
    <w:p w14:paraId="634FD707"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14:paraId="08F9129F" w14:textId="77777777"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14:paraId="564C0087"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3CBD1FAC" w14:textId="77777777" w:rsidR="00921617" w:rsidRPr="004E6C73" w:rsidRDefault="00921617">
      <w:pPr>
        <w:pStyle w:val="afb"/>
        <w:spacing w:after="0" w:line="240" w:lineRule="auto"/>
        <w:ind w:left="709"/>
        <w:jc w:val="both"/>
        <w:rPr>
          <w:rFonts w:ascii="Times New Roman" w:hAnsi="Times New Roman" w:cs="Times New Roman"/>
          <w:i/>
          <w:sz w:val="24"/>
          <w:szCs w:val="28"/>
        </w:rPr>
      </w:pPr>
    </w:p>
    <w:p w14:paraId="3E74E127"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14:paraId="24EE5C94"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67625136"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14:paraId="41D26E57"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40DFE4C2"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6857C88E"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14:paraId="0AB5E6E0"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7F66D971"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14:paraId="27B0BB7D"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14:paraId="42157291"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4BD8FB71" w14:textId="77777777" w:rsidR="00921617" w:rsidRDefault="00921617">
      <w:pPr>
        <w:spacing w:after="0" w:line="240" w:lineRule="auto"/>
        <w:ind w:firstLine="709"/>
        <w:jc w:val="both"/>
        <w:rPr>
          <w:rFonts w:ascii="Times New Roman" w:eastAsia="Calibri" w:hAnsi="Times New Roman" w:cs="Times New Roman"/>
          <w:sz w:val="24"/>
          <w:szCs w:val="28"/>
        </w:rPr>
      </w:pPr>
    </w:p>
    <w:p w14:paraId="5E3304ED" w14:textId="77777777" w:rsidR="004E6C73" w:rsidRDefault="004E6C73">
      <w:pPr>
        <w:spacing w:after="0" w:line="240" w:lineRule="auto"/>
        <w:ind w:firstLine="709"/>
        <w:jc w:val="both"/>
        <w:rPr>
          <w:rFonts w:ascii="Times New Roman" w:eastAsia="Calibri" w:hAnsi="Times New Roman" w:cs="Times New Roman"/>
          <w:sz w:val="24"/>
          <w:szCs w:val="28"/>
        </w:rPr>
      </w:pPr>
    </w:p>
    <w:p w14:paraId="6650E0FF" w14:textId="77777777" w:rsidR="004E6C73" w:rsidRDefault="004E6C73">
      <w:pPr>
        <w:spacing w:after="0" w:line="240" w:lineRule="auto"/>
        <w:ind w:firstLine="709"/>
        <w:jc w:val="both"/>
        <w:rPr>
          <w:rFonts w:ascii="Times New Roman" w:eastAsia="Calibri" w:hAnsi="Times New Roman" w:cs="Times New Roman"/>
          <w:sz w:val="24"/>
          <w:szCs w:val="28"/>
        </w:rPr>
      </w:pPr>
    </w:p>
    <w:p w14:paraId="47D47BDD" w14:textId="77777777" w:rsidR="004E6C73" w:rsidRDefault="004E6C73">
      <w:pPr>
        <w:spacing w:after="0" w:line="240" w:lineRule="auto"/>
        <w:ind w:firstLine="709"/>
        <w:jc w:val="both"/>
        <w:rPr>
          <w:rFonts w:ascii="Times New Roman" w:eastAsia="Calibri" w:hAnsi="Times New Roman" w:cs="Times New Roman"/>
          <w:sz w:val="24"/>
          <w:szCs w:val="28"/>
        </w:rPr>
      </w:pPr>
    </w:p>
    <w:p w14:paraId="3DA0B656" w14:textId="77777777" w:rsidR="004E6C73" w:rsidRDefault="004E6C73">
      <w:pPr>
        <w:spacing w:after="0" w:line="240" w:lineRule="auto"/>
        <w:ind w:firstLine="709"/>
        <w:jc w:val="both"/>
        <w:rPr>
          <w:rFonts w:ascii="Times New Roman" w:eastAsia="Calibri" w:hAnsi="Times New Roman" w:cs="Times New Roman"/>
          <w:sz w:val="24"/>
          <w:szCs w:val="28"/>
        </w:rPr>
      </w:pPr>
    </w:p>
    <w:p w14:paraId="597FCE0B" w14:textId="77777777" w:rsidR="004E6C73" w:rsidRPr="004E6C73" w:rsidRDefault="004E6C73">
      <w:pPr>
        <w:spacing w:after="0" w:line="240" w:lineRule="auto"/>
        <w:ind w:firstLine="709"/>
        <w:jc w:val="both"/>
        <w:rPr>
          <w:rFonts w:ascii="Times New Roman" w:eastAsia="Calibri" w:hAnsi="Times New Roman" w:cs="Times New Roman"/>
          <w:sz w:val="24"/>
          <w:szCs w:val="28"/>
        </w:rPr>
      </w:pPr>
    </w:p>
    <w:p w14:paraId="17105CCE"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14:paraId="69C51862"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494567BB" w14:textId="77777777"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14:paraId="06A93BA4"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14:paraId="2561B9BA"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14:paraId="311EE26C" w14:textId="77777777"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08E11883" w14:textId="77777777" w:rsidR="004E6C73" w:rsidRPr="004E6C73" w:rsidRDefault="004E6C73" w:rsidP="004E6C73">
      <w:pPr>
        <w:pStyle w:val="afb"/>
        <w:spacing w:after="0" w:line="240" w:lineRule="auto"/>
        <w:ind w:left="709"/>
        <w:jc w:val="both"/>
        <w:rPr>
          <w:rFonts w:ascii="Times New Roman" w:hAnsi="Times New Roman" w:cs="Times New Roman"/>
          <w:i/>
          <w:sz w:val="24"/>
          <w:szCs w:val="28"/>
        </w:rPr>
      </w:pPr>
    </w:p>
    <w:p w14:paraId="3E7613CF"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14:paraId="52E2CB35"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619A9661"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14:paraId="0287F72F"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14:paraId="352287CA" w14:textId="77777777"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08C00F54"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4B18C3CF"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14:paraId="101CC22E" w14:textId="77777777" w:rsidR="00921617" w:rsidRPr="004E6C73" w:rsidRDefault="00921617">
      <w:pPr>
        <w:pStyle w:val="afb"/>
        <w:spacing w:after="0" w:line="240" w:lineRule="auto"/>
        <w:ind w:left="0" w:firstLine="709"/>
        <w:jc w:val="both"/>
        <w:rPr>
          <w:rFonts w:ascii="Times New Roman" w:hAnsi="Times New Roman" w:cs="Times New Roman"/>
          <w:sz w:val="24"/>
          <w:szCs w:val="28"/>
        </w:rPr>
      </w:pPr>
    </w:p>
    <w:p w14:paraId="3A521A5B"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14:paraId="7AC9DF02"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14:paraId="2D7D5AA5"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14:paraId="3D0B3CCA"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14:paraId="7327EAD8"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14:paraId="5D695C06"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14:paraId="2DFC4040"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14:paraId="4139AA92" w14:textId="77777777"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5C517C47" w14:textId="77777777" w:rsidR="00CE5AD7" w:rsidRPr="004E6C73" w:rsidRDefault="00CE5AD7" w:rsidP="00CE5AD7">
      <w:pPr>
        <w:pStyle w:val="afb"/>
        <w:spacing w:after="0" w:line="240" w:lineRule="auto"/>
        <w:ind w:left="709"/>
        <w:jc w:val="both"/>
        <w:rPr>
          <w:rFonts w:ascii="Times New Roman" w:hAnsi="Times New Roman" w:cs="Times New Roman"/>
          <w:i/>
          <w:sz w:val="24"/>
          <w:szCs w:val="28"/>
        </w:rPr>
      </w:pPr>
    </w:p>
    <w:p w14:paraId="3D199672"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14:paraId="19AD6769" w14:textId="77777777" w:rsidR="00921617" w:rsidRPr="004E6C73" w:rsidRDefault="00921617">
      <w:pPr>
        <w:pStyle w:val="afb"/>
        <w:spacing w:after="0" w:line="240" w:lineRule="auto"/>
        <w:ind w:left="0" w:firstLine="709"/>
        <w:jc w:val="both"/>
        <w:rPr>
          <w:rFonts w:ascii="Times New Roman" w:hAnsi="Times New Roman" w:cs="Times New Roman"/>
          <w:i/>
          <w:sz w:val="24"/>
          <w:szCs w:val="28"/>
        </w:rPr>
      </w:pPr>
    </w:p>
    <w:p w14:paraId="2C64F260"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14:paraId="37B30E70" w14:textId="77777777"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14:paraId="6B3DB60D" w14:textId="77777777"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14:paraId="397E08FC" w14:textId="77777777"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332B738E" w14:textId="77777777" w:rsidR="00921617" w:rsidRPr="004E6C73" w:rsidRDefault="00921617">
      <w:pPr>
        <w:spacing w:after="0" w:line="240" w:lineRule="auto"/>
        <w:ind w:firstLine="709"/>
        <w:jc w:val="both"/>
        <w:rPr>
          <w:rFonts w:ascii="Times New Roman" w:eastAsia="Calibri" w:hAnsi="Times New Roman" w:cs="Times New Roman"/>
          <w:sz w:val="24"/>
          <w:szCs w:val="28"/>
        </w:rPr>
      </w:pPr>
    </w:p>
    <w:p w14:paraId="24FCD76B"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14:paraId="12E0ECA1" w14:textId="77777777" w:rsidR="00921617" w:rsidRPr="005C2887" w:rsidRDefault="00921617">
      <w:pPr>
        <w:spacing w:after="0" w:line="240" w:lineRule="auto"/>
        <w:ind w:firstLine="709"/>
        <w:jc w:val="both"/>
        <w:rPr>
          <w:rFonts w:ascii="Times New Roman" w:eastAsia="Calibri" w:hAnsi="Times New Roman" w:cs="Times New Roman"/>
          <w:sz w:val="24"/>
          <w:szCs w:val="28"/>
        </w:rPr>
      </w:pPr>
    </w:p>
    <w:p w14:paraId="59E29E46"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14:paraId="65DECFB3"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2FD2F1ED" w14:textId="77777777" w:rsidR="00921617" w:rsidRPr="005C2887" w:rsidRDefault="00921617">
      <w:pPr>
        <w:spacing w:after="0" w:line="240" w:lineRule="auto"/>
        <w:ind w:firstLine="709"/>
        <w:jc w:val="both"/>
        <w:rPr>
          <w:rFonts w:ascii="Times New Roman" w:hAnsi="Times New Roman" w:cs="Times New Roman"/>
          <w:sz w:val="24"/>
          <w:szCs w:val="28"/>
        </w:rPr>
      </w:pPr>
    </w:p>
    <w:p w14:paraId="4A97DA27"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14:paraId="3E98E7D4" w14:textId="77777777" w:rsidR="00921617" w:rsidRPr="005C2887" w:rsidRDefault="00921617">
      <w:pPr>
        <w:pStyle w:val="afb"/>
        <w:spacing w:after="0" w:line="240" w:lineRule="auto"/>
        <w:ind w:left="0" w:firstLine="709"/>
        <w:jc w:val="both"/>
        <w:rPr>
          <w:rFonts w:ascii="Times New Roman" w:hAnsi="Times New Roman" w:cs="Times New Roman"/>
          <w:i/>
          <w:sz w:val="24"/>
          <w:szCs w:val="28"/>
        </w:rPr>
      </w:pPr>
    </w:p>
    <w:p w14:paraId="0B028BCE" w14:textId="77777777"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14:paraId="7BBA24DD"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2F2539FB" w14:textId="77777777" w:rsidR="00CE5AD7" w:rsidRPr="005C2887" w:rsidRDefault="00CE5AD7">
      <w:pPr>
        <w:spacing w:after="0" w:line="240" w:lineRule="auto"/>
        <w:ind w:firstLine="709"/>
        <w:jc w:val="both"/>
        <w:rPr>
          <w:rFonts w:ascii="Times New Roman" w:hAnsi="Times New Roman" w:cs="Times New Roman"/>
          <w:sz w:val="24"/>
          <w:szCs w:val="28"/>
        </w:rPr>
      </w:pPr>
    </w:p>
    <w:p w14:paraId="422E2A39"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14:paraId="0016B6F6" w14:textId="77777777" w:rsidR="00921617" w:rsidRPr="005C2887" w:rsidRDefault="00921617">
      <w:pPr>
        <w:pStyle w:val="afb"/>
        <w:spacing w:after="0" w:line="240" w:lineRule="auto"/>
        <w:ind w:left="0" w:firstLine="709"/>
        <w:jc w:val="both"/>
        <w:rPr>
          <w:rFonts w:ascii="Times New Roman" w:hAnsi="Times New Roman" w:cs="Times New Roman"/>
          <w:i/>
          <w:sz w:val="24"/>
          <w:szCs w:val="28"/>
        </w:rPr>
      </w:pPr>
    </w:p>
    <w:p w14:paraId="02759E37" w14:textId="77777777"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14:paraId="754342D9"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30688666"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34F8B95E"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14:paraId="44EC1B79"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30E6C002" w14:textId="77777777"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14:paraId="1F60D868"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14:paraId="615AD2CA"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74557462"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0D5ECE1D"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14:paraId="0915E16A" w14:textId="77777777" w:rsidR="00921617" w:rsidRPr="005C2887" w:rsidRDefault="00921617">
      <w:pPr>
        <w:spacing w:after="0" w:line="240" w:lineRule="auto"/>
        <w:ind w:firstLine="709"/>
        <w:jc w:val="both"/>
        <w:rPr>
          <w:rFonts w:ascii="Times New Roman" w:hAnsi="Times New Roman" w:cs="Times New Roman"/>
          <w:sz w:val="24"/>
          <w:szCs w:val="28"/>
        </w:rPr>
      </w:pPr>
    </w:p>
    <w:p w14:paraId="27755FCC"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 а не его урегулирования. </w:t>
      </w:r>
    </w:p>
    <w:p w14:paraId="5CE8E91A"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14:paraId="6E437C09"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14:paraId="2DFA4D32"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14:paraId="76704E9A" w14:textId="77777777"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4D84692C" w14:textId="77777777" w:rsidR="00315F87" w:rsidRDefault="00315F87" w:rsidP="00315F87">
      <w:pPr>
        <w:pStyle w:val="afb"/>
        <w:spacing w:after="0" w:line="240" w:lineRule="auto"/>
        <w:ind w:left="1069"/>
        <w:jc w:val="both"/>
        <w:rPr>
          <w:rFonts w:ascii="Times New Roman" w:eastAsia="Calibri" w:hAnsi="Times New Roman" w:cs="Times New Roman"/>
          <w:sz w:val="24"/>
          <w:szCs w:val="28"/>
        </w:rPr>
      </w:pPr>
    </w:p>
    <w:p w14:paraId="6BC3A74E" w14:textId="77777777"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14:paraId="4BF651DF" w14:textId="77777777"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14:paraId="43AFBFA3"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14:paraId="4857B212"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14:paraId="67573EEB"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14:paraId="1915AA2B"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14:paraId="6F2E0391" w14:textId="77777777"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w:t>
      </w:r>
      <w:r w:rsidRPr="00315F87">
        <w:rPr>
          <w:rFonts w:ascii="Times New Roman" w:eastAsia="Calibri" w:hAnsi="Times New Roman" w:cs="Times New Roman"/>
          <w:sz w:val="28"/>
          <w:szCs w:val="28"/>
        </w:rPr>
        <w:lastRenderedPageBreak/>
        <w:t xml:space="preserve">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14:paraId="534BCA9C" w14:textId="77777777"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14:paraId="1DA8A31B" w14:textId="77777777"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14:paraId="698613E1" w14:textId="77777777"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14:paraId="57B58D1B"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14:paraId="6AF33400" w14:textId="77777777" w:rsidR="00921617" w:rsidRPr="005C2887" w:rsidRDefault="00921617">
      <w:pPr>
        <w:spacing w:after="0" w:line="240" w:lineRule="auto"/>
        <w:ind w:firstLine="709"/>
        <w:jc w:val="both"/>
        <w:rPr>
          <w:rFonts w:ascii="Times New Roman" w:hAnsi="Times New Roman" w:cs="Times New Roman"/>
          <w:sz w:val="24"/>
          <w:szCs w:val="28"/>
        </w:rPr>
      </w:pPr>
    </w:p>
    <w:p w14:paraId="0F1ED31F"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14:paraId="2C960E20"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14:paraId="13A8AE81"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Необходимо помнить, что ответственность возложена на гражданского служащего, а не на брокера или управляющую компанию.</w:t>
      </w:r>
    </w:p>
    <w:p w14:paraId="493B4C47"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14:paraId="02EA093A" w14:textId="77777777"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6770A9D8" w14:textId="77777777" w:rsidR="00921617" w:rsidRPr="005C2887" w:rsidRDefault="00921617">
      <w:pPr>
        <w:spacing w:after="0" w:line="240" w:lineRule="auto"/>
        <w:ind w:firstLine="709"/>
        <w:jc w:val="both"/>
        <w:rPr>
          <w:rFonts w:ascii="Times New Roman" w:eastAsia="Calibri" w:hAnsi="Times New Roman" w:cs="Times New Roman"/>
          <w:sz w:val="24"/>
          <w:szCs w:val="28"/>
        </w:rPr>
      </w:pPr>
    </w:p>
    <w:p w14:paraId="6830B104"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14:paraId="2F03C65D" w14:textId="77777777"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3EDDA471"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14:paraId="57FA67E7" w14:textId="77777777"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14:paraId="3C70F57D" w14:textId="77777777"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14:paraId="54869DD1" w14:textId="77777777" w:rsidR="005C2887" w:rsidRPr="005C2887" w:rsidRDefault="005C2887" w:rsidP="005C2887">
      <w:pPr>
        <w:pStyle w:val="afb"/>
        <w:spacing w:after="0" w:line="240" w:lineRule="auto"/>
        <w:ind w:left="709"/>
        <w:jc w:val="both"/>
        <w:rPr>
          <w:rFonts w:ascii="Times New Roman" w:hAnsi="Times New Roman" w:cs="Times New Roman"/>
          <w:sz w:val="24"/>
          <w:szCs w:val="28"/>
        </w:rPr>
      </w:pPr>
    </w:p>
    <w:p w14:paraId="4B6139DC"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14:paraId="6BF58C14" w14:textId="77777777" w:rsidR="00921617" w:rsidRPr="005C2887" w:rsidRDefault="00921617">
      <w:pPr>
        <w:spacing w:after="0" w:line="240" w:lineRule="auto"/>
        <w:ind w:firstLine="709"/>
        <w:jc w:val="both"/>
        <w:rPr>
          <w:rFonts w:ascii="Times New Roman" w:hAnsi="Times New Roman" w:cs="Times New Roman"/>
          <w:sz w:val="24"/>
          <w:szCs w:val="28"/>
        </w:rPr>
      </w:pPr>
    </w:p>
    <w:p w14:paraId="460BCF54" w14:textId="77777777"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14:paraId="4E1DB14A" w14:textId="77777777"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14:paraId="642753AD" w14:textId="77777777"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14:paraId="53C1EDFC"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51D3CA17" w14:textId="77777777" w:rsidR="00921617" w:rsidRDefault="00921617">
      <w:pPr>
        <w:pStyle w:val="afb"/>
        <w:spacing w:after="0" w:line="240" w:lineRule="auto"/>
        <w:ind w:left="0" w:firstLine="709"/>
        <w:jc w:val="both"/>
        <w:rPr>
          <w:rFonts w:ascii="Times New Roman" w:hAnsi="Times New Roman" w:cs="Times New Roman"/>
          <w:sz w:val="24"/>
          <w:szCs w:val="28"/>
        </w:rPr>
      </w:pPr>
    </w:p>
    <w:p w14:paraId="44FCC3A0"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систематическая купля-продажа ценных бумаг предпринимательской деятельностью?</w:t>
      </w:r>
    </w:p>
    <w:p w14:paraId="2FE9A0DA"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30CC88DD"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14:paraId="31AB4C92"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14:paraId="13A53F0E"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4570B089"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0F31574E"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14:paraId="72EF1583" w14:textId="77777777" w:rsidR="00921617" w:rsidRPr="005C2887" w:rsidRDefault="00921617">
      <w:pPr>
        <w:spacing w:after="0" w:line="240" w:lineRule="auto"/>
        <w:ind w:firstLine="709"/>
        <w:jc w:val="both"/>
        <w:rPr>
          <w:rFonts w:ascii="Times New Roman" w:hAnsi="Times New Roman" w:cs="Times New Roman"/>
          <w:sz w:val="24"/>
          <w:szCs w:val="28"/>
        </w:rPr>
      </w:pPr>
    </w:p>
    <w:p w14:paraId="59193C0C"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14:paraId="38218322"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14:paraId="78B082F8"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269D5935" w14:textId="77777777" w:rsidR="00921617" w:rsidRPr="005C2887" w:rsidRDefault="00921617">
      <w:pPr>
        <w:pStyle w:val="afb"/>
        <w:spacing w:after="0" w:line="240" w:lineRule="auto"/>
        <w:ind w:left="709"/>
        <w:jc w:val="both"/>
        <w:rPr>
          <w:rFonts w:ascii="Times New Roman" w:hAnsi="Times New Roman" w:cs="Times New Roman"/>
          <w:sz w:val="24"/>
          <w:szCs w:val="28"/>
        </w:rPr>
      </w:pPr>
    </w:p>
    <w:p w14:paraId="7D741C7E"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14:paraId="6A761099" w14:textId="77777777" w:rsidR="00921617" w:rsidRPr="005C2887" w:rsidRDefault="00921617">
      <w:pPr>
        <w:pStyle w:val="afb"/>
        <w:spacing w:after="0" w:line="240" w:lineRule="auto"/>
        <w:ind w:left="709"/>
        <w:jc w:val="both"/>
        <w:rPr>
          <w:rFonts w:ascii="Times New Roman" w:hAnsi="Times New Roman" w:cs="Times New Roman"/>
          <w:sz w:val="24"/>
          <w:szCs w:val="28"/>
        </w:rPr>
      </w:pPr>
    </w:p>
    <w:p w14:paraId="4E679D1D"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14:paraId="78035213"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14:paraId="32709C5D"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14:paraId="252B6032"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14:paraId="0C1631CA" w14:textId="77777777"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При этом необходимо принимать во внимание, что приобретение акций (долей участия в уставном капитале) может привести к конфликту интересов.</w:t>
      </w:r>
    </w:p>
    <w:p w14:paraId="4A80BAC5"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14:paraId="4789EDBC" w14:textId="77777777" w:rsidR="00921617" w:rsidRPr="005C2887" w:rsidRDefault="00921617">
      <w:pPr>
        <w:spacing w:after="0" w:line="240" w:lineRule="auto"/>
        <w:ind w:firstLine="709"/>
        <w:jc w:val="both"/>
        <w:rPr>
          <w:rFonts w:ascii="Times New Roman" w:hAnsi="Times New Roman" w:cs="Times New Roman"/>
          <w:sz w:val="24"/>
          <w:szCs w:val="28"/>
        </w:rPr>
      </w:pPr>
    </w:p>
    <w:p w14:paraId="11721ACB"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14:paraId="617A9AE3"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3794D8B2" w14:textId="77777777"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14:paraId="644A0385" w14:textId="77777777"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14:paraId="067603E0" w14:textId="77777777"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14:paraId="787F53D5"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14:paraId="47BFF9B4" w14:textId="77777777" w:rsidR="00921617" w:rsidRPr="005C2887" w:rsidRDefault="00921617">
      <w:pPr>
        <w:spacing w:after="0" w:line="240" w:lineRule="auto"/>
        <w:ind w:firstLine="709"/>
        <w:jc w:val="both"/>
        <w:rPr>
          <w:rFonts w:ascii="Times New Roman" w:hAnsi="Times New Roman" w:cs="Times New Roman"/>
          <w:sz w:val="24"/>
          <w:szCs w:val="28"/>
        </w:rPr>
      </w:pPr>
    </w:p>
    <w:p w14:paraId="2ADB5AD0"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14:paraId="3C37B108" w14:textId="77777777"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14:paraId="3F8F6715" w14:textId="77777777"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14:paraId="7B726F09"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14:paraId="701AA760" w14:textId="77777777" w:rsidR="00921617" w:rsidRPr="005C2887" w:rsidRDefault="00921617">
      <w:pPr>
        <w:pStyle w:val="afb"/>
        <w:spacing w:after="0" w:line="240" w:lineRule="auto"/>
        <w:ind w:left="0" w:firstLine="709"/>
        <w:jc w:val="both"/>
        <w:rPr>
          <w:rFonts w:ascii="Times New Roman" w:hAnsi="Times New Roman" w:cs="Times New Roman"/>
          <w:sz w:val="24"/>
          <w:szCs w:val="28"/>
        </w:rPr>
      </w:pPr>
    </w:p>
    <w:p w14:paraId="4993F87F" w14:textId="77777777"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14:paraId="4CB10C42" w14:textId="77777777"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14:paraId="3F301DF0" w14:textId="77777777"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14:paraId="33F9517C" w14:textId="77777777" w:rsidR="00921617" w:rsidRPr="005C2887" w:rsidRDefault="00921617">
      <w:pPr>
        <w:spacing w:after="0" w:line="240" w:lineRule="auto"/>
        <w:ind w:firstLine="709"/>
        <w:jc w:val="both"/>
        <w:rPr>
          <w:rFonts w:ascii="Times New Roman" w:hAnsi="Times New Roman" w:cs="Times New Roman"/>
          <w:sz w:val="24"/>
          <w:szCs w:val="28"/>
        </w:rPr>
      </w:pPr>
    </w:p>
    <w:p w14:paraId="7EB7DEF4"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14:paraId="6EF13FD5"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14:paraId="382ABEB2" w14:textId="77777777"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14:paraId="5AE2974B" w14:textId="77777777"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2"/>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A66F5" w14:textId="77777777" w:rsidR="00746C3F" w:rsidRDefault="00746C3F">
      <w:pPr>
        <w:spacing w:after="0" w:line="240" w:lineRule="auto"/>
      </w:pPr>
      <w:r>
        <w:separator/>
      </w:r>
    </w:p>
  </w:endnote>
  <w:endnote w:type="continuationSeparator" w:id="0">
    <w:p w14:paraId="5A32C7EA" w14:textId="77777777" w:rsidR="00746C3F" w:rsidRDefault="0074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2EFEA" w14:textId="77777777" w:rsidR="00746C3F" w:rsidRDefault="00746C3F">
      <w:pPr>
        <w:spacing w:after="0" w:line="240" w:lineRule="auto"/>
      </w:pPr>
      <w:r>
        <w:separator/>
      </w:r>
    </w:p>
  </w:footnote>
  <w:footnote w:type="continuationSeparator" w:id="0">
    <w:p w14:paraId="4F9EDF51" w14:textId="77777777" w:rsidR="00746C3F" w:rsidRDefault="00746C3F">
      <w:pPr>
        <w:spacing w:after="0" w:line="240" w:lineRule="auto"/>
      </w:pPr>
      <w:r>
        <w:continuationSeparator/>
      </w:r>
    </w:p>
  </w:footnote>
  <w:footnote w:id="1">
    <w:p w14:paraId="487A2AAA" w14:textId="77777777"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14:paraId="11C3A808" w14:textId="77777777"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14:paraId="1A120071" w14:textId="77777777"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14:paraId="3FA7B81B" w14:textId="77777777"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14:paraId="204EC179" w14:textId="77777777"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14:paraId="0860F462" w14:textId="77777777"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14:paraId="0A8C1AA3" w14:textId="77777777"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14:paraId="3BE69A2F" w14:textId="77777777"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14:paraId="18B5D50B" w14:textId="77777777"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14:paraId="12BAC3EA" w14:textId="77777777"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14:paraId="21FAB556" w14:textId="77777777"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14:paraId="2A0B691A" w14:textId="77777777"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14:paraId="12CBE184" w14:textId="77777777"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14:paraId="32973AFA" w14:textId="77777777"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14:paraId="6EBE613C" w14:textId="77777777"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086"/>
      <w:docPartObj>
        <w:docPartGallery w:val="Page Numbers (Top of Page)"/>
        <w:docPartUnique/>
      </w:docPartObj>
    </w:sdtPr>
    <w:sdtEndPr/>
    <w:sdtContent>
      <w:p w14:paraId="61178C1F" w14:textId="77777777"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562E46">
          <w:rPr>
            <w:rFonts w:ascii="Times New Roman" w:hAnsi="Times New Roman" w:cs="Times New Roman"/>
            <w:noProof/>
            <w:sz w:val="28"/>
          </w:rPr>
          <w:t>2</w:t>
        </w:r>
        <w:r>
          <w:rPr>
            <w:rFonts w:ascii="Times New Roman" w:hAnsi="Times New Roman" w:cs="Times New Roman"/>
            <w:sz w:val="28"/>
          </w:rPr>
          <w:fldChar w:fldCharType="end"/>
        </w:r>
      </w:p>
    </w:sdtContent>
  </w:sdt>
  <w:p w14:paraId="5F676FA1" w14:textId="77777777"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17"/>
    <w:rsid w:val="00040A92"/>
    <w:rsid w:val="002463E0"/>
    <w:rsid w:val="00315F87"/>
    <w:rsid w:val="004E6C73"/>
    <w:rsid w:val="00562E46"/>
    <w:rsid w:val="005C2887"/>
    <w:rsid w:val="006E5825"/>
    <w:rsid w:val="00746C3F"/>
    <w:rsid w:val="00877CC8"/>
    <w:rsid w:val="00921617"/>
    <w:rsid w:val="00CE5AD7"/>
    <w:rsid w:val="00D7003D"/>
    <w:rsid w:val="00DD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1CEB"/>
  <w15:docId w15:val="{6A07D989-9ACC-40A4-86C3-0EB77C62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9C1890F7-C75C-4C05-8694-B916DBAA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Марина Родионова</cp:lastModifiedBy>
  <cp:revision>2</cp:revision>
  <cp:lastPrinted>2022-08-26T14:18:00Z</cp:lastPrinted>
  <dcterms:created xsi:type="dcterms:W3CDTF">2023-05-30T13:24:00Z</dcterms:created>
  <dcterms:modified xsi:type="dcterms:W3CDTF">2023-05-30T13:24:00Z</dcterms:modified>
  <cp:category>Файлы документов</cp:category>
</cp:coreProperties>
</file>