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635" w:rsidRDefault="00E56635">
      <w:pPr>
        <w:pStyle w:val="ConsPlusTitle"/>
        <w:jc w:val="center"/>
        <w:outlineLvl w:val="0"/>
      </w:pPr>
      <w:bookmarkStart w:id="0" w:name="_GoBack"/>
      <w:bookmarkEnd w:id="0"/>
      <w:r>
        <w:t>НОВГОРОДСКАЯ ОБЛАСТНАЯ ДУМА</w:t>
      </w:r>
    </w:p>
    <w:p w:rsidR="00E56635" w:rsidRDefault="00E56635">
      <w:pPr>
        <w:pStyle w:val="ConsPlusTitle"/>
        <w:jc w:val="center"/>
      </w:pPr>
    </w:p>
    <w:p w:rsidR="00E56635" w:rsidRDefault="00E56635">
      <w:pPr>
        <w:pStyle w:val="ConsPlusTitle"/>
        <w:jc w:val="center"/>
      </w:pPr>
      <w:r>
        <w:t>ПОСТАНОВЛЕНИЕ</w:t>
      </w:r>
    </w:p>
    <w:p w:rsidR="00E56635" w:rsidRDefault="00E56635">
      <w:pPr>
        <w:pStyle w:val="ConsPlusTitle"/>
        <w:jc w:val="center"/>
      </w:pPr>
      <w:r>
        <w:t>от 25 апреля 2012 г. N 143-5 ОД</w:t>
      </w:r>
    </w:p>
    <w:p w:rsidR="00E56635" w:rsidRDefault="00E56635">
      <w:pPr>
        <w:pStyle w:val="ConsPlusTitle"/>
        <w:jc w:val="center"/>
      </w:pPr>
    </w:p>
    <w:p w:rsidR="00E56635" w:rsidRDefault="00E56635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E56635" w:rsidRDefault="00E56635">
      <w:pPr>
        <w:pStyle w:val="ConsPlusTitle"/>
        <w:jc w:val="center"/>
      </w:pPr>
      <w:r>
        <w:t>ОБ ИМУЩЕСТВЕ И ОБЯЗАТЕЛЬСТВАХ ИМУЩЕСТВЕННОГО ХАРАКТЕРА ЛИЦ,</w:t>
      </w:r>
    </w:p>
    <w:p w:rsidR="00E56635" w:rsidRDefault="00E56635">
      <w:pPr>
        <w:pStyle w:val="ConsPlusTitle"/>
        <w:jc w:val="center"/>
      </w:pPr>
      <w:r>
        <w:t>ЗАМЕЩАЮЩИХ ГОСУДАРСТВЕННЫЕ ДОЛЖНОСТИ НОВГОРОДСКОЙ ОБЛАСТИ,</w:t>
      </w:r>
    </w:p>
    <w:p w:rsidR="00E56635" w:rsidRDefault="00E56635">
      <w:pPr>
        <w:pStyle w:val="ConsPlusTitle"/>
        <w:jc w:val="center"/>
      </w:pPr>
      <w:r>
        <w:t>ГОСУДАРСТВЕННЫХ ГРАЖДАНСКИХ СЛУЖАЩИХ НОВГОРОДСКОЙ ОБЛАСТИ,</w:t>
      </w:r>
    </w:p>
    <w:p w:rsidR="00E56635" w:rsidRDefault="00E56635">
      <w:pPr>
        <w:pStyle w:val="ConsPlusTitle"/>
        <w:jc w:val="center"/>
      </w:pPr>
      <w:r>
        <w:t>РУКОВОДИТЕЛЕЙ ОБЛАСТНЫХ ГОСУДАРСТВЕННЫХ УЧРЕЖДЕНИЙ И ЧЛЕНОВ</w:t>
      </w:r>
    </w:p>
    <w:p w:rsidR="00E56635" w:rsidRDefault="00E56635">
      <w:pPr>
        <w:pStyle w:val="ConsPlusTitle"/>
        <w:jc w:val="center"/>
      </w:pPr>
      <w:r>
        <w:t>ИХ СЕМЕЙ НА ОФИЦИАЛЬНЫХ САЙТАХ ОРГАНОВ ГОСУДАРСТВЕННОЙ</w:t>
      </w:r>
    </w:p>
    <w:p w:rsidR="00E56635" w:rsidRDefault="00E56635">
      <w:pPr>
        <w:pStyle w:val="ConsPlusTitle"/>
        <w:jc w:val="center"/>
      </w:pPr>
      <w:r>
        <w:t>ВЛАСТИ, ИНЫХ ГОСУДАРСТВЕННЫХ ОРГАНОВ НОВГОРОДСКОЙ ОБЛАСТИ,</w:t>
      </w:r>
    </w:p>
    <w:p w:rsidR="00E56635" w:rsidRDefault="00E56635">
      <w:pPr>
        <w:pStyle w:val="ConsPlusTitle"/>
        <w:jc w:val="center"/>
      </w:pPr>
      <w:r>
        <w:t>ОРГАНОВ ГОСУДАРСТВЕННОЙ ВЛАСТИ НОВГОРОДСКОЙ ОБЛАСТИ,</w:t>
      </w:r>
    </w:p>
    <w:p w:rsidR="00E56635" w:rsidRDefault="00E56635">
      <w:pPr>
        <w:pStyle w:val="ConsPlusTitle"/>
        <w:jc w:val="center"/>
      </w:pPr>
      <w:r>
        <w:t>ЯВЛЯЮЩИХСЯ УЧРЕДИТЕЛЯМИ ОБЛАСТНЫХ ГОСУДАРСТВЕННЫХ</w:t>
      </w:r>
    </w:p>
    <w:p w:rsidR="00E56635" w:rsidRDefault="00E56635">
      <w:pPr>
        <w:pStyle w:val="ConsPlusTitle"/>
        <w:jc w:val="center"/>
      </w:pPr>
      <w:r>
        <w:t>УЧРЕЖДЕНИЙ, И ПРЕДОСТАВЛЕНИЯ ЭТИХ СВЕДЕНИЙ СРЕДСТВАМ</w:t>
      </w:r>
    </w:p>
    <w:p w:rsidR="00E56635" w:rsidRDefault="00E56635">
      <w:pPr>
        <w:pStyle w:val="ConsPlusTitle"/>
        <w:jc w:val="center"/>
      </w:pPr>
      <w:r>
        <w:t>МАССОВОЙ ИНФОРМАЦИИ ДЛЯ ОПУБЛИКОВАНИЯ</w:t>
      </w:r>
    </w:p>
    <w:p w:rsidR="00E56635" w:rsidRDefault="00E5663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566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635" w:rsidRDefault="00E566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635" w:rsidRDefault="00E566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6635" w:rsidRDefault="00E566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635" w:rsidRDefault="00E5663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Новгородской областной Думы</w:t>
            </w:r>
          </w:p>
          <w:p w:rsidR="00E56635" w:rsidRDefault="00E566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4">
              <w:r>
                <w:rPr>
                  <w:color w:val="0000FF"/>
                </w:rPr>
                <w:t>N 490-5</w:t>
              </w:r>
            </w:hyperlink>
            <w:r>
              <w:rPr>
                <w:color w:val="392C69"/>
              </w:rPr>
              <w:t xml:space="preserve"> ОД, от 25.09.2013 </w:t>
            </w:r>
            <w:hyperlink r:id="rId5">
              <w:r>
                <w:rPr>
                  <w:color w:val="0000FF"/>
                </w:rPr>
                <w:t>N 711-5 ОД</w:t>
              </w:r>
            </w:hyperlink>
            <w:r>
              <w:rPr>
                <w:color w:val="392C69"/>
              </w:rPr>
              <w:t>,</w:t>
            </w:r>
          </w:p>
          <w:p w:rsidR="00E56635" w:rsidRDefault="00E566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29.06.2016 </w:t>
            </w:r>
            <w:hyperlink r:id="rId6">
              <w:r>
                <w:rPr>
                  <w:color w:val="0000FF"/>
                </w:rPr>
                <w:t>N 1924-5 ОД</w:t>
              </w:r>
            </w:hyperlink>
            <w:r>
              <w:rPr>
                <w:color w:val="392C69"/>
              </w:rPr>
              <w:t xml:space="preserve">, от 25.11.2020 </w:t>
            </w:r>
            <w:hyperlink r:id="rId7">
              <w:r>
                <w:rPr>
                  <w:color w:val="0000FF"/>
                </w:rPr>
                <w:t>N 1115-ОД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635" w:rsidRDefault="00E56635">
            <w:pPr>
              <w:pStyle w:val="ConsPlusNormal"/>
            </w:pPr>
          </w:p>
        </w:tc>
      </w:tr>
    </w:tbl>
    <w:p w:rsidR="00E56635" w:rsidRDefault="00E56635">
      <w:pPr>
        <w:pStyle w:val="ConsPlusNormal"/>
        <w:jc w:val="both"/>
      </w:pPr>
    </w:p>
    <w:p w:rsidR="00E56635" w:rsidRDefault="00E56635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 Новгородская областная Дума постановляет:</w:t>
      </w:r>
    </w:p>
    <w:p w:rsidR="00E56635" w:rsidRDefault="00E5663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 лиц, замещающих государственные должности Новгородской области, государственных гражданских служащих Новгородской области, руководителей областных государственных учреждений и членов их семей на официальных сайтах органов государственной власти, иных государственных органов Новгородской области, органов государственной власти Новгородской области, являющихся учредителями областных государственных учреждений, и предоставления этих сведений средствам массовой информации для опубликования.</w:t>
      </w:r>
    </w:p>
    <w:p w:rsidR="00E56635" w:rsidRDefault="00E56635">
      <w:pPr>
        <w:pStyle w:val="ConsPlusNormal"/>
        <w:jc w:val="both"/>
      </w:pPr>
      <w:r>
        <w:t xml:space="preserve">(п. 1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27.03.2013 N 490-5 ОД)</w:t>
      </w:r>
    </w:p>
    <w:p w:rsidR="00E56635" w:rsidRDefault="00E56635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"Новгородские ведомости".</w:t>
      </w:r>
    </w:p>
    <w:p w:rsidR="00E56635" w:rsidRDefault="00E56635">
      <w:pPr>
        <w:pStyle w:val="ConsPlusNormal"/>
        <w:jc w:val="both"/>
      </w:pPr>
    </w:p>
    <w:p w:rsidR="00E56635" w:rsidRDefault="00E56635">
      <w:pPr>
        <w:pStyle w:val="ConsPlusNormal"/>
        <w:jc w:val="right"/>
      </w:pPr>
      <w:r>
        <w:t>Председатель</w:t>
      </w:r>
    </w:p>
    <w:p w:rsidR="00E56635" w:rsidRDefault="00E56635">
      <w:pPr>
        <w:pStyle w:val="ConsPlusNormal"/>
        <w:jc w:val="right"/>
      </w:pPr>
      <w:r>
        <w:t>областной Думы</w:t>
      </w:r>
    </w:p>
    <w:p w:rsidR="00E56635" w:rsidRDefault="00E56635">
      <w:pPr>
        <w:pStyle w:val="ConsPlusNormal"/>
        <w:jc w:val="right"/>
      </w:pPr>
      <w:r>
        <w:t>Е.В.ПИСАРЕВА</w:t>
      </w:r>
    </w:p>
    <w:p w:rsidR="00E56635" w:rsidRDefault="00E56635">
      <w:pPr>
        <w:pStyle w:val="ConsPlusNormal"/>
        <w:jc w:val="both"/>
      </w:pPr>
    </w:p>
    <w:p w:rsidR="00E56635" w:rsidRDefault="00E56635">
      <w:pPr>
        <w:pStyle w:val="ConsPlusNormal"/>
        <w:jc w:val="both"/>
      </w:pPr>
    </w:p>
    <w:p w:rsidR="00E56635" w:rsidRDefault="00E56635">
      <w:pPr>
        <w:pStyle w:val="ConsPlusNormal"/>
        <w:jc w:val="both"/>
      </w:pPr>
    </w:p>
    <w:p w:rsidR="00E56635" w:rsidRDefault="00E56635">
      <w:pPr>
        <w:pStyle w:val="ConsPlusNormal"/>
        <w:jc w:val="both"/>
      </w:pPr>
    </w:p>
    <w:p w:rsidR="00E56635" w:rsidRDefault="00E56635">
      <w:pPr>
        <w:pStyle w:val="ConsPlusNormal"/>
        <w:jc w:val="both"/>
      </w:pPr>
    </w:p>
    <w:p w:rsidR="00E56635" w:rsidRDefault="00E56635">
      <w:pPr>
        <w:pStyle w:val="ConsPlusNormal"/>
        <w:jc w:val="right"/>
        <w:outlineLvl w:val="0"/>
      </w:pPr>
      <w:r>
        <w:t>Утвержден</w:t>
      </w:r>
    </w:p>
    <w:p w:rsidR="00E56635" w:rsidRDefault="00E56635">
      <w:pPr>
        <w:pStyle w:val="ConsPlusNormal"/>
        <w:jc w:val="right"/>
      </w:pPr>
      <w:r>
        <w:t>постановлением</w:t>
      </w:r>
    </w:p>
    <w:p w:rsidR="00E56635" w:rsidRDefault="00E56635">
      <w:pPr>
        <w:pStyle w:val="ConsPlusNormal"/>
        <w:jc w:val="right"/>
      </w:pPr>
      <w:r>
        <w:t>областной Думы</w:t>
      </w:r>
    </w:p>
    <w:p w:rsidR="00E56635" w:rsidRDefault="00E56635">
      <w:pPr>
        <w:pStyle w:val="ConsPlusNormal"/>
        <w:jc w:val="right"/>
      </w:pPr>
      <w:r>
        <w:t>от 25.04.2012 N 143-5 ОД</w:t>
      </w:r>
    </w:p>
    <w:p w:rsidR="00E56635" w:rsidRDefault="00E56635">
      <w:pPr>
        <w:pStyle w:val="ConsPlusNormal"/>
        <w:jc w:val="both"/>
      </w:pPr>
    </w:p>
    <w:p w:rsidR="00E56635" w:rsidRDefault="00E56635">
      <w:pPr>
        <w:pStyle w:val="ConsPlusTitle"/>
        <w:jc w:val="center"/>
      </w:pPr>
      <w:bookmarkStart w:id="1" w:name="P40"/>
      <w:bookmarkEnd w:id="1"/>
      <w:r>
        <w:t>ПОРЯДОК</w:t>
      </w:r>
    </w:p>
    <w:p w:rsidR="00E56635" w:rsidRDefault="00E56635">
      <w:pPr>
        <w:pStyle w:val="ConsPlusTitle"/>
        <w:jc w:val="center"/>
      </w:pPr>
      <w:r>
        <w:t>РАЗМЕЩЕНИЯ СВЕДЕНИЙ О ДОХОДАХ, ОБ ИМУЩЕСТВЕ И ОБЯЗАТЕЛЬСТВАХ</w:t>
      </w:r>
    </w:p>
    <w:p w:rsidR="00E56635" w:rsidRDefault="00E56635">
      <w:pPr>
        <w:pStyle w:val="ConsPlusTitle"/>
        <w:jc w:val="center"/>
      </w:pPr>
      <w:r>
        <w:t>ИМУЩЕСТВЕННОГО ХАРАКТЕРА ЛИЦ, ЗАМЕЩАЮЩИХ ГОСУДАРСТВЕННЫЕ</w:t>
      </w:r>
    </w:p>
    <w:p w:rsidR="00E56635" w:rsidRDefault="00E56635">
      <w:pPr>
        <w:pStyle w:val="ConsPlusTitle"/>
        <w:jc w:val="center"/>
      </w:pPr>
      <w:r>
        <w:lastRenderedPageBreak/>
        <w:t>ДОЛЖНОСТИ НОВГОРОДСКОЙ ОБЛАСТИ, ГОСУДАРСТВЕННЫХ ГРАЖДАНСКИХ</w:t>
      </w:r>
    </w:p>
    <w:p w:rsidR="00E56635" w:rsidRDefault="00E56635">
      <w:pPr>
        <w:pStyle w:val="ConsPlusTitle"/>
        <w:jc w:val="center"/>
      </w:pPr>
      <w:r>
        <w:t>СЛУЖАЩИХ НОВГОРОДСКОЙ ОБЛАСТИ, РУКОВОДИТЕЛЕЙ ОБЛАСТНЫХ</w:t>
      </w:r>
    </w:p>
    <w:p w:rsidR="00E56635" w:rsidRDefault="00E56635">
      <w:pPr>
        <w:pStyle w:val="ConsPlusTitle"/>
        <w:jc w:val="center"/>
      </w:pPr>
      <w:r>
        <w:t>ГОСУДАРСТВЕННЫХ УЧРЕЖДЕНИЙ И ЧЛЕНОВ ИХ СЕМЕЙ НА ОФИЦИАЛЬНЫХ</w:t>
      </w:r>
    </w:p>
    <w:p w:rsidR="00E56635" w:rsidRDefault="00E56635">
      <w:pPr>
        <w:pStyle w:val="ConsPlusTitle"/>
        <w:jc w:val="center"/>
      </w:pPr>
      <w:r>
        <w:t>САЙТАХ ОРГАНОВ ГОСУДАРСТВЕННОЙ ВЛАСТИ, ИНЫХ ГОСУДАРСТВЕННЫХ</w:t>
      </w:r>
    </w:p>
    <w:p w:rsidR="00E56635" w:rsidRDefault="00E56635">
      <w:pPr>
        <w:pStyle w:val="ConsPlusTitle"/>
        <w:jc w:val="center"/>
      </w:pPr>
      <w:r>
        <w:t>ОРГАНОВ НОВГОРОДСКОЙ ОБЛАСТИ, ОРГАНОВ ГОСУДАРСТВЕННОЙ ВЛАСТИ</w:t>
      </w:r>
    </w:p>
    <w:p w:rsidR="00E56635" w:rsidRDefault="00E56635">
      <w:pPr>
        <w:pStyle w:val="ConsPlusTitle"/>
        <w:jc w:val="center"/>
      </w:pPr>
      <w:r>
        <w:t>НОВГОРОДСКОЙ ОБЛАСТИ, ЯВЛЯЮЩИХСЯ УЧРЕДИТЕЛЯМИ ОБЛАСТНЫХ</w:t>
      </w:r>
    </w:p>
    <w:p w:rsidR="00E56635" w:rsidRDefault="00E56635">
      <w:pPr>
        <w:pStyle w:val="ConsPlusTitle"/>
        <w:jc w:val="center"/>
      </w:pPr>
      <w:r>
        <w:t>ГОСУДАРСТВЕННЫХ УЧРЕЖДЕНИЙ, И ПРЕДОСТАВЛЕНИЯ ЭТИХ СВЕДЕНИЙ</w:t>
      </w:r>
    </w:p>
    <w:p w:rsidR="00E56635" w:rsidRDefault="00E56635">
      <w:pPr>
        <w:pStyle w:val="ConsPlusTitle"/>
        <w:jc w:val="center"/>
      </w:pPr>
      <w:r>
        <w:t>СРЕДСТВАМ МАССОВОЙ ИНФОРМАЦИИ ДЛЯ ОПУБЛИКОВАНИЯ</w:t>
      </w:r>
    </w:p>
    <w:p w:rsidR="00E56635" w:rsidRDefault="00E5663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566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635" w:rsidRDefault="00E566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635" w:rsidRDefault="00E566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6635" w:rsidRDefault="00E566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635" w:rsidRDefault="00E5663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Новгородской областной Думы</w:t>
            </w:r>
          </w:p>
          <w:p w:rsidR="00E56635" w:rsidRDefault="00E566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0">
              <w:r>
                <w:rPr>
                  <w:color w:val="0000FF"/>
                </w:rPr>
                <w:t>N 490-5</w:t>
              </w:r>
            </w:hyperlink>
            <w:r>
              <w:rPr>
                <w:color w:val="392C69"/>
              </w:rPr>
              <w:t xml:space="preserve"> ОД, от 25.09.2013 </w:t>
            </w:r>
            <w:hyperlink r:id="rId11">
              <w:r>
                <w:rPr>
                  <w:color w:val="0000FF"/>
                </w:rPr>
                <w:t>N 711-5 ОД</w:t>
              </w:r>
            </w:hyperlink>
            <w:r>
              <w:rPr>
                <w:color w:val="392C69"/>
              </w:rPr>
              <w:t>,</w:t>
            </w:r>
          </w:p>
          <w:p w:rsidR="00E56635" w:rsidRDefault="00E566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29.06.2016 </w:t>
            </w:r>
            <w:hyperlink r:id="rId12">
              <w:r>
                <w:rPr>
                  <w:color w:val="0000FF"/>
                </w:rPr>
                <w:t>N 1924-5 ОД</w:t>
              </w:r>
            </w:hyperlink>
            <w:r>
              <w:rPr>
                <w:color w:val="392C69"/>
              </w:rPr>
              <w:t xml:space="preserve">, от 25.11.2020 </w:t>
            </w:r>
            <w:hyperlink r:id="rId13">
              <w:r>
                <w:rPr>
                  <w:color w:val="0000FF"/>
                </w:rPr>
                <w:t>N 1115-ОД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635" w:rsidRDefault="00E56635">
            <w:pPr>
              <w:pStyle w:val="ConsPlusNormal"/>
            </w:pPr>
          </w:p>
        </w:tc>
      </w:tr>
    </w:tbl>
    <w:p w:rsidR="00E56635" w:rsidRDefault="00E56635">
      <w:pPr>
        <w:pStyle w:val="ConsPlusNormal"/>
        <w:jc w:val="both"/>
      </w:pPr>
    </w:p>
    <w:p w:rsidR="00E56635" w:rsidRDefault="00E56635">
      <w:pPr>
        <w:pStyle w:val="ConsPlusNormal"/>
        <w:ind w:firstLine="540"/>
        <w:jc w:val="both"/>
      </w:pPr>
      <w:r>
        <w:t>1. Порядком размещения сведений о доходах, об имуществе и обязательствах имущественного характера лиц, замещающих государственные должности Новгородской области, государственных гражданских служащих Новгородской области, руководителей областных государственных учреждений и членов их семей на официальных сайтах органов государственной власти, иных государственных органов Новгородской области, органов государственной власти Новгородской области, являющихся учредителями областных государственных учреждений (далее - государственные органы), и предоставления этих сведений средствам массовой информации для опубликования (далее - Порядок) устанавливаются правила размещения сведений о доходах, об имуществе и обязательствах имущественного характера лиц, замещающих государственные должности Новгородской области (далее - государственные должности), государственных гражданских служащих Новгородской области (далее - гражданские служащие), руководителей областных государственных учреждений (далее - руководителей учреждений), их супругов и несовершеннолетних детей (далее - сведения о доходах, об имуществе и обязательствах имущественного характера) на официальных сайтах государственных органов в информационно-телекоммуникационной сети "Интернет" (далее - официальные сайты), а также по предоставлению этих сведений общероссийским и региональными средствам массовой информации (далее - средства массовой информации) для опубликования в связи с их запросами.</w:t>
      </w:r>
    </w:p>
    <w:p w:rsidR="00E56635" w:rsidRDefault="00E56635">
      <w:pPr>
        <w:pStyle w:val="ConsPlusNormal"/>
        <w:jc w:val="both"/>
      </w:pPr>
      <w:r>
        <w:t xml:space="preserve">(п. 1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27.03.2013 N 490-5 ОД)</w:t>
      </w:r>
    </w:p>
    <w:p w:rsidR="00E56635" w:rsidRDefault="00E56635">
      <w:pPr>
        <w:pStyle w:val="ConsPlusNormal"/>
        <w:spacing w:before="220"/>
        <w:ind w:firstLine="540"/>
        <w:jc w:val="both"/>
      </w:pPr>
      <w:bookmarkStart w:id="2" w:name="P58"/>
      <w:bookmarkEnd w:id="2"/>
      <w:r>
        <w:t>2. На официальных сайтах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E56635" w:rsidRDefault="00E56635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лицу, замещающему государственную должность, гражданскому служащему, руководителю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56635" w:rsidRDefault="00E56635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27.03.2013 N 490-5 ОД)</w:t>
      </w:r>
    </w:p>
    <w:p w:rsidR="00E56635" w:rsidRDefault="00E56635">
      <w:pPr>
        <w:pStyle w:val="ConsPlusNormal"/>
        <w:spacing w:before="220"/>
        <w:ind w:firstLine="540"/>
        <w:jc w:val="both"/>
      </w:pPr>
      <w:r>
        <w:t>б) перечень транспортных средств, с указанием вида и марки, принадлежащих на праве собственности лицу, замещающему государственную должность, гражданскому служащему, руководителю учреждения, его супруге (супругу) и несовершеннолетним детям;</w:t>
      </w:r>
    </w:p>
    <w:p w:rsidR="00E56635" w:rsidRDefault="00E56635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27.03.2013 N 490-5 ОД)</w:t>
      </w:r>
    </w:p>
    <w:p w:rsidR="00E56635" w:rsidRDefault="00E56635">
      <w:pPr>
        <w:pStyle w:val="ConsPlusNormal"/>
        <w:spacing w:before="220"/>
        <w:ind w:firstLine="540"/>
        <w:jc w:val="both"/>
      </w:pPr>
      <w:r>
        <w:t>в) декларированный годовой доход лица, замещающего государственную должность, гражданского служащего, руководителя учреждения, его супруги (супруга) и несовершеннолетних детей.</w:t>
      </w:r>
    </w:p>
    <w:p w:rsidR="00E56635" w:rsidRDefault="00E56635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27.03.2013 N 490-5 ОД)</w:t>
      </w:r>
    </w:p>
    <w:p w:rsidR="00E56635" w:rsidRDefault="00E56635">
      <w:pPr>
        <w:pStyle w:val="ConsPlusNormal"/>
        <w:spacing w:before="220"/>
        <w:ind w:firstLine="540"/>
        <w:jc w:val="both"/>
      </w:pPr>
      <w:r>
        <w:t xml:space="preserve">3. В размещаемых на официальных сайтах и предоставляемых средствам массовой </w:t>
      </w:r>
      <w:r>
        <w:lastRenderedPageBreak/>
        <w:t>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E56635" w:rsidRDefault="00E56635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58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государственную должность, гражданского служащего, руководителя учреждения,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</w:p>
    <w:p w:rsidR="00E56635" w:rsidRDefault="00E56635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27.03.2013 N 490-5 ОД)</w:t>
      </w:r>
    </w:p>
    <w:p w:rsidR="00E56635" w:rsidRDefault="00E56635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лица, замещающего государственную должность, гражданского служащего, руководителя учреждения;</w:t>
      </w:r>
    </w:p>
    <w:p w:rsidR="00E56635" w:rsidRDefault="00E56635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27.03.2013 N 490-5 ОД)</w:t>
      </w:r>
    </w:p>
    <w:p w:rsidR="00E56635" w:rsidRDefault="00E56635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должность, гражданского служащего, руководителя учреждения, его супруги (супруга), детей и иных членов семьи;</w:t>
      </w:r>
    </w:p>
    <w:p w:rsidR="00E56635" w:rsidRDefault="00E56635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27.03.2013 N 490-5 ОД)</w:t>
      </w:r>
    </w:p>
    <w:p w:rsidR="00E56635" w:rsidRDefault="00E56635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государственную должность, гражданскому служащему, руководителю учреждения, его супруге (супругу), детям, иным членам семьи на праве собственности или находящихся в их пользовании;</w:t>
      </w:r>
    </w:p>
    <w:p w:rsidR="00E56635" w:rsidRDefault="00E5663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27.03.2013 N 490-5 ОД)</w:t>
      </w:r>
    </w:p>
    <w:p w:rsidR="00E56635" w:rsidRDefault="00E56635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E56635" w:rsidRDefault="00E56635">
      <w:pPr>
        <w:pStyle w:val="ConsPlusNormal"/>
        <w:spacing w:before="220"/>
        <w:ind w:firstLine="540"/>
        <w:jc w:val="both"/>
      </w:pPr>
      <w:r>
        <w:t xml:space="preserve">4. Сведения о доходах, об имуществе и обязательствах имущественного характера, указанные в </w:t>
      </w:r>
      <w:hyperlink w:anchor="P58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 должностей, замещение которых влечет за собой размещение его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лицо, предоставляющее сведения о доходах, об имуществе и обязательствах имущественного характера, замещает должность, за исключением сведений о доходах, об имуществе и обязательствах имущественного характера, представленных лицами, замещающими государственные должности в Правительстве Новгородской области, государственные должности в Администрации Губернатора Новгородской области, должности руководителей органов исполнительной власти Новгородской области, Уполномоченным по защите прав предпринимателей в Новгородской области, которые находятся на официальном сайте Правительства Новгородской области в информационно-телекоммуникационной сети "Интернет".</w:t>
      </w:r>
    </w:p>
    <w:p w:rsidR="00E56635" w:rsidRDefault="00E56635">
      <w:pPr>
        <w:pStyle w:val="ConsPlusNormal"/>
        <w:spacing w:before="220"/>
        <w:ind w:firstLine="540"/>
        <w:jc w:val="both"/>
      </w:pPr>
      <w:r>
        <w:t xml:space="preserve">Сведения о доходах, об имуществе и обязательствах имущественного характера, указанные в </w:t>
      </w:r>
      <w:hyperlink w:anchor="P58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 должности руководителя учреждения находятся на официальном сайте того органа, который осуществляет функции и полномочия учредителя областного государственного учреждения.</w:t>
      </w:r>
    </w:p>
    <w:p w:rsidR="00E56635" w:rsidRDefault="00E56635">
      <w:pPr>
        <w:pStyle w:val="ConsPlusNormal"/>
        <w:spacing w:before="220"/>
        <w:ind w:firstLine="540"/>
        <w:jc w:val="both"/>
      </w:pPr>
      <w:r>
        <w:t>Указанные в настоящем пункте сведения о доходах, об имуществе и обязательствах имущественного характера ежегодно обновляются в течение 30 календарных дней со дня истечения срока, установленного для их подачи.</w:t>
      </w:r>
    </w:p>
    <w:p w:rsidR="00E56635" w:rsidRDefault="00E56635">
      <w:pPr>
        <w:pStyle w:val="ConsPlusNormal"/>
        <w:jc w:val="both"/>
      </w:pPr>
      <w:r>
        <w:t xml:space="preserve">(п. 4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25.11.2020 N 1115-ОД)</w:t>
      </w:r>
    </w:p>
    <w:p w:rsidR="00E56635" w:rsidRDefault="00E56635">
      <w:pPr>
        <w:pStyle w:val="ConsPlusNormal"/>
        <w:spacing w:before="220"/>
        <w:ind w:firstLine="540"/>
        <w:jc w:val="both"/>
      </w:pPr>
      <w: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w:anchor="P58">
        <w:r>
          <w:rPr>
            <w:color w:val="0000FF"/>
          </w:rPr>
          <w:t>пункте 2</w:t>
        </w:r>
      </w:hyperlink>
      <w:r>
        <w:t xml:space="preserve"> настоящего Порядка, представленных лицами, замещающими государственные должности, гражданскими служащими, руководителями учреждений обеспечивается кадровыми службами соответствующих государственных органов, за </w:t>
      </w:r>
      <w:r>
        <w:lastRenderedPageBreak/>
        <w:t xml:space="preserve">исключением случаев, указанных в </w:t>
      </w:r>
      <w:hyperlink w:anchor="P80">
        <w:r>
          <w:rPr>
            <w:color w:val="0000FF"/>
          </w:rPr>
          <w:t>абзацах 2</w:t>
        </w:r>
      </w:hyperlink>
      <w:r>
        <w:t xml:space="preserve"> и </w:t>
      </w:r>
      <w:hyperlink w:anchor="P81">
        <w:r>
          <w:rPr>
            <w:color w:val="0000FF"/>
          </w:rPr>
          <w:t>3</w:t>
        </w:r>
      </w:hyperlink>
      <w:r>
        <w:t xml:space="preserve"> настоящего пункта.</w:t>
      </w:r>
    </w:p>
    <w:p w:rsidR="00E56635" w:rsidRDefault="00E56635">
      <w:pPr>
        <w:pStyle w:val="ConsPlusNormal"/>
        <w:spacing w:before="220"/>
        <w:ind w:firstLine="540"/>
        <w:jc w:val="both"/>
      </w:pPr>
      <w:bookmarkStart w:id="3" w:name="P80"/>
      <w:bookmarkEnd w:id="3"/>
      <w:r>
        <w:t>Сведения о доходах, об имуществе и обязательствах имущественного характера, представленные гражданскими служащими Администрации Губернатора Новгородской области и руководителями учреждений, в отношении которых функции и полномочия учредителя осуществляет Администрация Губернатора Новгородской области, размещаются органом по профилактике коррупционных и иных правонарушений Новгородской области (далее - орган по профилактике коррупции) на официальном сайте Администрации Губернатора Новгородской области в информационно-телекоммуникационной сети "Интернет".</w:t>
      </w:r>
    </w:p>
    <w:p w:rsidR="00E56635" w:rsidRDefault="00E56635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Размещение на официальном сайте Правительства Новгородской области в информационно-телекоммуникационной сети "Интернет" сведений о доходах, об имуществе и обязательствах имущественного характера, указанных в </w:t>
      </w:r>
      <w:hyperlink w:anchor="P58">
        <w:r>
          <w:rPr>
            <w:color w:val="0000FF"/>
          </w:rPr>
          <w:t>пункте 2</w:t>
        </w:r>
      </w:hyperlink>
      <w:r>
        <w:t xml:space="preserve"> настоящего Порядка, представленных лицами, замещающими государственные должности в Правительстве Новгородской области, государственные должности в Администрации Губернатора Новгородской области, должности руководителей органов исполнительной власти Новгородской области, Уполномоченным по защите прав предпринимателей в Новгородской области, обеспечивается органом по профилактике коррупции.</w:t>
      </w:r>
    </w:p>
    <w:p w:rsidR="00E56635" w:rsidRDefault="00E56635">
      <w:pPr>
        <w:pStyle w:val="ConsPlusNormal"/>
        <w:jc w:val="both"/>
      </w:pPr>
      <w:r>
        <w:t xml:space="preserve">(п. 5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25.11.2020 N 1115-ОД)</w:t>
      </w:r>
    </w:p>
    <w:p w:rsidR="00E56635" w:rsidRDefault="00E56635">
      <w:pPr>
        <w:pStyle w:val="ConsPlusNormal"/>
        <w:spacing w:before="220"/>
        <w:ind w:firstLine="540"/>
        <w:jc w:val="both"/>
      </w:pPr>
      <w:r>
        <w:t>6. Кадровые службы государственных органов, орган по профилактике коррупции:</w:t>
      </w:r>
    </w:p>
    <w:p w:rsidR="00E56635" w:rsidRDefault="00E56635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29.06.2016 N 1924-5 ОД)</w:t>
      </w:r>
    </w:p>
    <w:p w:rsidR="00E56635" w:rsidRDefault="00E56635">
      <w:pPr>
        <w:pStyle w:val="ConsPlusNormal"/>
        <w:spacing w:before="220"/>
        <w:ind w:firstLine="540"/>
        <w:jc w:val="both"/>
      </w:pPr>
      <w:r>
        <w:t>а) в 3-дневный срок со дня поступления запроса от средства массовой информации сообщают о нем лицу, замещающему государственную должность, гражданскому служащему, руководителю учреждения, в отношении которого поступил запрос;</w:t>
      </w:r>
    </w:p>
    <w:p w:rsidR="00E56635" w:rsidRDefault="00E56635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27.03.2013 N 490-5 ОД)</w:t>
      </w:r>
    </w:p>
    <w:p w:rsidR="00E56635" w:rsidRDefault="00E56635">
      <w:pPr>
        <w:pStyle w:val="ConsPlusNormal"/>
        <w:spacing w:before="220"/>
        <w:ind w:firstLine="540"/>
        <w:jc w:val="both"/>
      </w:pPr>
      <w: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58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сайте, в том числе официальном сайте Правительства Новгородской области в информационно-телекоммуникационной сети "Интернет".</w:t>
      </w:r>
    </w:p>
    <w:p w:rsidR="00E56635" w:rsidRDefault="00E56635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29.06.2016 N 1924-5 ОД)</w:t>
      </w:r>
    </w:p>
    <w:p w:rsidR="00E56635" w:rsidRDefault="00E56635">
      <w:pPr>
        <w:pStyle w:val="ConsPlusNormal"/>
        <w:jc w:val="both"/>
      </w:pPr>
    </w:p>
    <w:p w:rsidR="00E56635" w:rsidRDefault="00E56635">
      <w:pPr>
        <w:pStyle w:val="ConsPlusNormal"/>
        <w:ind w:firstLine="540"/>
        <w:jc w:val="both"/>
      </w:pPr>
      <w:r>
        <w:t>7. Работники органа по профилактике коррупции, кадровых служб государственных органов несут в соответствии с законодательством Российской Федерации ответственность за несоблюдение настоящего Порядка, а также разглашение сведений, отнесенных к государственной тайне или являющихся конфиденциальными.</w:t>
      </w:r>
    </w:p>
    <w:p w:rsidR="00E56635" w:rsidRDefault="00E56635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29.06.2016 N 1924-5 ОД)</w:t>
      </w:r>
    </w:p>
    <w:p w:rsidR="00E56635" w:rsidRDefault="00E56635">
      <w:pPr>
        <w:pStyle w:val="ConsPlusNormal"/>
        <w:jc w:val="both"/>
      </w:pPr>
    </w:p>
    <w:p w:rsidR="00E56635" w:rsidRDefault="00E56635">
      <w:pPr>
        <w:pStyle w:val="ConsPlusNormal"/>
        <w:jc w:val="both"/>
      </w:pPr>
    </w:p>
    <w:p w:rsidR="00E56635" w:rsidRDefault="00E566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ADE" w:rsidRDefault="00665ADE"/>
    <w:sectPr w:rsidR="00665ADE" w:rsidSect="002D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35"/>
    <w:rsid w:val="00665ADE"/>
    <w:rsid w:val="00E5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3F79B-E2AA-4A14-8709-0E21D5C7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6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66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66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FB85EE40169AE54E8283A1A889078B35E1DC08266A11E6768CD362EBC0E4DB14432BDA086A3CF4271BDA23F3FA089CCAB72566UBaCK" TargetMode="External"/><Relationship Id="rId13" Type="http://schemas.openxmlformats.org/officeDocument/2006/relationships/hyperlink" Target="consultantplus://offline/ref=EEFB85EE40169AE54E8283B7ABE5588335E98B0426691CB223D3883FBCC9EE8C530C72984D6C69A5634ED725F8B059DD81B82664A1E016FB83F133U1a3K" TargetMode="External"/><Relationship Id="rId18" Type="http://schemas.openxmlformats.org/officeDocument/2006/relationships/hyperlink" Target="consultantplus://offline/ref=EEFB85EE40169AE54E8283B7ABE5588335E98B042C6213B52FD3883FBCC9EE8C530C72984D6C69A5634ED520F8B059DD81B82664A1E016FB83F133U1a3K" TargetMode="External"/><Relationship Id="rId26" Type="http://schemas.openxmlformats.org/officeDocument/2006/relationships/hyperlink" Target="consultantplus://offline/ref=EEFB85EE40169AE54E8283B7ABE5588335E98B0429681AB72FD3883FBCC9EE8C530C72984D6C69A5634ED627F8B059DD81B82664A1E016FB83F133U1a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FB85EE40169AE54E8283B7ABE5588335E98B042C6213B52FD3883FBCC9EE8C530C72984D6C69A5634ED522F8B059DD81B82664A1E016FB83F133U1a3K" TargetMode="External"/><Relationship Id="rId7" Type="http://schemas.openxmlformats.org/officeDocument/2006/relationships/hyperlink" Target="consultantplus://offline/ref=EEFB85EE40169AE54E8283B7ABE5588335E98B0426691CB223D3883FBCC9EE8C530C72984D6C69A5634ED725F8B059DD81B82664A1E016FB83F133U1a3K" TargetMode="External"/><Relationship Id="rId12" Type="http://schemas.openxmlformats.org/officeDocument/2006/relationships/hyperlink" Target="consultantplus://offline/ref=EEFB85EE40169AE54E8283B7ABE5588335E98B0429681AB72FD3883FBCC9EE8C530C72984D6C69A5634ED620F8B059DD81B82664A1E016FB83F133U1a3K" TargetMode="External"/><Relationship Id="rId17" Type="http://schemas.openxmlformats.org/officeDocument/2006/relationships/hyperlink" Target="consultantplus://offline/ref=EEFB85EE40169AE54E8283B7ABE5588335E98B042C6213B52FD3883FBCC9EE8C530C72984D6C69A5634ED628F8B059DD81B82664A1E016FB83F133U1a3K" TargetMode="External"/><Relationship Id="rId25" Type="http://schemas.openxmlformats.org/officeDocument/2006/relationships/hyperlink" Target="consultantplus://offline/ref=EEFB85EE40169AE54E8283B7ABE5588335E98B042C6213B52FD3883FBCC9EE8C530C72984D6C69A5634ED524F8B059DD81B82664A1E016FB83F133U1a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FB85EE40169AE54E8283B7ABE5588335E98B042C6213B52FD3883FBCC9EE8C530C72984D6C69A5634ED627F8B059DD81B82664A1E016FB83F133U1a3K" TargetMode="External"/><Relationship Id="rId20" Type="http://schemas.openxmlformats.org/officeDocument/2006/relationships/hyperlink" Target="consultantplus://offline/ref=EEFB85EE40169AE54E8283B7ABE5588335E98B042C6213B52FD3883FBCC9EE8C530C72984D6C69A5634ED520F8B059DD81B82664A1E016FB83F133U1a3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FB85EE40169AE54E8283B7ABE5588335E98B0429681AB72FD3883FBCC9EE8C530C72984D6C69A5634ED620F8B059DD81B82664A1E016FB83F133U1a3K" TargetMode="External"/><Relationship Id="rId11" Type="http://schemas.openxmlformats.org/officeDocument/2006/relationships/hyperlink" Target="consultantplus://offline/ref=EEFB85EE40169AE54E8283B7ABE5588335E98B042B691DB622D3883FBCC9EE8C530C72984D6C69A5634ED725F8B059DD81B82664A1E016FB83F133U1a3K" TargetMode="External"/><Relationship Id="rId24" Type="http://schemas.openxmlformats.org/officeDocument/2006/relationships/hyperlink" Target="consultantplus://offline/ref=EEFB85EE40169AE54E8283B7ABE5588335E98B0429681AB72FD3883FBCC9EE8C530C72984D6C69A5634ED625F8B059DD81B82664A1E016FB83F133U1a3K" TargetMode="External"/><Relationship Id="rId5" Type="http://schemas.openxmlformats.org/officeDocument/2006/relationships/hyperlink" Target="consultantplus://offline/ref=EEFB85EE40169AE54E8283B7ABE5588335E98B042B691DB622D3883FBCC9EE8C530C72984D6C69A5634ED725F8B059DD81B82664A1E016FB83F133U1a3K" TargetMode="External"/><Relationship Id="rId15" Type="http://schemas.openxmlformats.org/officeDocument/2006/relationships/hyperlink" Target="consultantplus://offline/ref=EEFB85EE40169AE54E8283B7ABE5588335E98B042C6213B52FD3883FBCC9EE8C530C72984D6C69A5634ED627F8B059DD81B82664A1E016FB83F133U1a3K" TargetMode="External"/><Relationship Id="rId23" Type="http://schemas.openxmlformats.org/officeDocument/2006/relationships/hyperlink" Target="consultantplus://offline/ref=EEFB85EE40169AE54E8283B7ABE5588335E98B0426691CB223D3883FBCC9EE8C530C72984D6C69A5634ED729F8B059DD81B82664A1E016FB83F133U1a3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EFB85EE40169AE54E8283B7ABE5588335E98B042C6213B52FD3883FBCC9EE8C530C72984D6C69A5634ED622F8B059DD81B82664A1E016FB83F133U1a3K" TargetMode="External"/><Relationship Id="rId19" Type="http://schemas.openxmlformats.org/officeDocument/2006/relationships/hyperlink" Target="consultantplus://offline/ref=EEFB85EE40169AE54E8283B7ABE5588335E98B042C6213B52FD3883FBCC9EE8C530C72984D6C69A5634ED521F8B059DD81B82664A1E016FB83F133U1a3K" TargetMode="External"/><Relationship Id="rId4" Type="http://schemas.openxmlformats.org/officeDocument/2006/relationships/hyperlink" Target="consultantplus://offline/ref=EEFB85EE40169AE54E8283B7ABE5588335E98B042C6213B52FD3883FBCC9EE8C530C72984D6C69A5634ED725F8B059DD81B82664A1E016FB83F133U1a3K" TargetMode="External"/><Relationship Id="rId9" Type="http://schemas.openxmlformats.org/officeDocument/2006/relationships/hyperlink" Target="consultantplus://offline/ref=EEFB85EE40169AE54E8283B7ABE5588335E98B042C6213B52FD3883FBCC9EE8C530C72984D6C69A5634ED729F8B059DD81B82664A1E016FB83F133U1a3K" TargetMode="External"/><Relationship Id="rId14" Type="http://schemas.openxmlformats.org/officeDocument/2006/relationships/hyperlink" Target="consultantplus://offline/ref=EEFB85EE40169AE54E8283B7ABE5588335E98B042C6213B52FD3883FBCC9EE8C530C72984D6C69A5634ED624F8B059DD81B82664A1E016FB83F133U1a3K" TargetMode="External"/><Relationship Id="rId22" Type="http://schemas.openxmlformats.org/officeDocument/2006/relationships/hyperlink" Target="consultantplus://offline/ref=EEFB85EE40169AE54E8283B7ABE5588335E98B0426691CB223D3883FBCC9EE8C530C72984D6C69A5634ED725F8B059DD81B82664A1E016FB83F133U1a3K" TargetMode="External"/><Relationship Id="rId27" Type="http://schemas.openxmlformats.org/officeDocument/2006/relationships/hyperlink" Target="consultantplus://offline/ref=EEFB85EE40169AE54E8283B7ABE5588335E98B0429681AB72FD3883FBCC9EE8C530C72984D6C69A5634ED628F8B059DD81B82664A1E016FB83F133U1a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2393</Words>
  <Characters>13643</Characters>
  <Application>Microsoft Office Word</Application>
  <DocSecurity>0</DocSecurity>
  <Lines>113</Lines>
  <Paragraphs>32</Paragraphs>
  <ScaleCrop>false</ScaleCrop>
  <Company/>
  <LinksUpToDate>false</LinksUpToDate>
  <CharactersWithSpaces>16004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Родионова</dc:creator>
  <cp:keywords/>
  <dc:description/>
  <cp:lastModifiedBy>Марина Родионова</cp:lastModifiedBy>
  <cp:revision>1</cp:revision>
  <dcterms:created xsi:type="dcterms:W3CDTF">2023-05-30T10:26:00Z</dcterms:created>
  <dcterms:modified xsi:type="dcterms:W3CDTF">2023-05-30T10:26:00Z</dcterms:modified>
</cp:coreProperties>
</file>