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AF60BF" w14:paraId="18095DEB" w14:textId="77777777" w:rsidTr="00BC5846">
        <w:tc>
          <w:tcPr>
            <w:tcW w:w="4756" w:type="dxa"/>
          </w:tcPr>
          <w:p w14:paraId="78A249BD" w14:textId="77777777" w:rsidR="00AF60BF" w:rsidRDefault="00AF60BF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757" w:type="dxa"/>
          </w:tcPr>
          <w:p w14:paraId="0AE41262" w14:textId="77777777" w:rsidR="00AF60BF" w:rsidRDefault="00AF60BF" w:rsidP="00AF60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0BF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14:paraId="5F25600D" w14:textId="5ADC6EC8" w:rsidR="00AF60BF" w:rsidRDefault="00AF60BF" w:rsidP="00AF60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ГАУ «</w:t>
            </w:r>
            <w:r w:rsidR="00DC5105">
              <w:rPr>
                <w:rFonts w:ascii="Times New Roman" w:hAnsi="Times New Roman" w:cs="Times New Roman"/>
                <w:b/>
                <w:bCs/>
              </w:rPr>
              <w:t>Госэкспертиза Новгородской области»</w:t>
            </w:r>
          </w:p>
          <w:p w14:paraId="5592DB87" w14:textId="7DFCA0F5" w:rsidR="00DC5105" w:rsidRDefault="00DC5105" w:rsidP="00DC5105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FB7CBD1" w14:textId="1294A4E0" w:rsidR="00DC5105" w:rsidRDefault="00DC5105" w:rsidP="00DC5105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</w:t>
            </w:r>
            <w:r w:rsidRPr="00DC5105">
              <w:rPr>
                <w:rFonts w:ascii="Times New Roman" w:hAnsi="Times New Roman" w:cs="Times New Roman"/>
                <w:b/>
                <w:bCs/>
                <w:u w:val="single"/>
              </w:rPr>
              <w:t>одпись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В.Н. Синяков</w:t>
            </w:r>
          </w:p>
          <w:p w14:paraId="06C363EA" w14:textId="3CF8E921" w:rsidR="00DC5105" w:rsidRDefault="00DC5105" w:rsidP="00DC5105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30 декабрь 2011 год</w:t>
            </w:r>
          </w:p>
          <w:p w14:paraId="04F3CCED" w14:textId="6AA1E043" w:rsidR="00AF60BF" w:rsidRPr="00AF60BF" w:rsidRDefault="00AF60BF" w:rsidP="00AF60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C959C79" w14:textId="77777777" w:rsidR="001C3E2A" w:rsidRDefault="001C3E2A">
      <w:pPr>
        <w:spacing w:line="1" w:lineRule="exact"/>
      </w:pPr>
    </w:p>
    <w:p w14:paraId="301222EE" w14:textId="77777777" w:rsidR="00BC5846" w:rsidRDefault="00BC5846">
      <w:pPr>
        <w:spacing w:line="1" w:lineRule="exact"/>
      </w:pPr>
    </w:p>
    <w:p w14:paraId="2C4B684E" w14:textId="77777777" w:rsidR="00BC5846" w:rsidRDefault="00BC5846">
      <w:pPr>
        <w:spacing w:line="1" w:lineRule="exact"/>
      </w:pPr>
    </w:p>
    <w:p w14:paraId="220BFECF" w14:textId="77777777" w:rsidR="00BC5846" w:rsidRDefault="00BC5846">
      <w:pPr>
        <w:spacing w:line="1" w:lineRule="exact"/>
      </w:pPr>
    </w:p>
    <w:p w14:paraId="0F1266FB" w14:textId="77777777" w:rsidR="00BC5846" w:rsidRDefault="00BC5846">
      <w:pPr>
        <w:spacing w:line="1" w:lineRule="exact"/>
      </w:pPr>
    </w:p>
    <w:p w14:paraId="79386920" w14:textId="77777777" w:rsidR="00BC5846" w:rsidRDefault="00BC5846">
      <w:pPr>
        <w:spacing w:line="1" w:lineRule="exact"/>
      </w:pPr>
    </w:p>
    <w:p w14:paraId="7626E558" w14:textId="50055FC8" w:rsidR="00BC5846" w:rsidRDefault="00BC5846">
      <w:pPr>
        <w:spacing w:line="1" w:lineRule="exact"/>
        <w:sectPr w:rsidR="00BC5846">
          <w:pgSz w:w="11900" w:h="16840"/>
          <w:pgMar w:top="1023" w:right="786" w:bottom="1001" w:left="1591" w:header="0" w:footer="3" w:gutter="0"/>
          <w:pgNumType w:start="1"/>
          <w:cols w:space="720"/>
          <w:noEndnote/>
          <w:docGrid w:linePitch="360"/>
        </w:sectPr>
      </w:pPr>
    </w:p>
    <w:p w14:paraId="3AFFCFF1" w14:textId="77777777" w:rsidR="00BC5846" w:rsidRDefault="00BC5846">
      <w:pPr>
        <w:pStyle w:val="11"/>
        <w:keepNext/>
        <w:keepLines/>
        <w:spacing w:before="100"/>
        <w:ind w:firstLine="0"/>
        <w:jc w:val="center"/>
      </w:pPr>
      <w:bookmarkStart w:id="0" w:name="bookmark0"/>
      <w:bookmarkStart w:id="1" w:name="bookmark1"/>
      <w:bookmarkStart w:id="2" w:name="bookmark2"/>
    </w:p>
    <w:p w14:paraId="61B49F0E" w14:textId="77777777" w:rsidR="00BC5846" w:rsidRDefault="00BC5846">
      <w:pPr>
        <w:pStyle w:val="11"/>
        <w:keepNext/>
        <w:keepLines/>
        <w:spacing w:before="100"/>
        <w:ind w:firstLine="0"/>
        <w:jc w:val="center"/>
      </w:pPr>
    </w:p>
    <w:p w14:paraId="5E02511E" w14:textId="77777777" w:rsidR="00BC5846" w:rsidRDefault="00BC5846">
      <w:pPr>
        <w:pStyle w:val="11"/>
        <w:keepNext/>
        <w:keepLines/>
        <w:spacing w:before="100"/>
        <w:ind w:firstLine="0"/>
        <w:jc w:val="center"/>
      </w:pPr>
    </w:p>
    <w:p w14:paraId="7A46DCC2" w14:textId="77777777" w:rsidR="00BC5846" w:rsidRDefault="00BC5846">
      <w:pPr>
        <w:pStyle w:val="11"/>
        <w:keepNext/>
        <w:keepLines/>
        <w:spacing w:before="100"/>
        <w:ind w:firstLine="0"/>
        <w:jc w:val="center"/>
      </w:pPr>
    </w:p>
    <w:p w14:paraId="2BBD46E5" w14:textId="77777777" w:rsidR="00BC5846" w:rsidRDefault="00BC5846">
      <w:pPr>
        <w:pStyle w:val="11"/>
        <w:keepNext/>
        <w:keepLines/>
        <w:spacing w:before="100"/>
        <w:ind w:firstLine="0"/>
        <w:jc w:val="center"/>
      </w:pPr>
    </w:p>
    <w:p w14:paraId="4641E317" w14:textId="77777777" w:rsidR="00BC5846" w:rsidRDefault="00BC5846">
      <w:pPr>
        <w:pStyle w:val="11"/>
        <w:keepNext/>
        <w:keepLines/>
        <w:spacing w:before="100"/>
        <w:ind w:firstLine="0"/>
        <w:jc w:val="center"/>
      </w:pPr>
    </w:p>
    <w:p w14:paraId="26B585C3" w14:textId="175580FB" w:rsidR="001C3E2A" w:rsidRDefault="00AA6379">
      <w:pPr>
        <w:pStyle w:val="11"/>
        <w:keepNext/>
        <w:keepLines/>
        <w:spacing w:before="100"/>
        <w:ind w:firstLine="0"/>
        <w:jc w:val="center"/>
      </w:pPr>
      <w:r>
        <w:t>ПОЛОЖЕНИЕ</w:t>
      </w:r>
      <w:bookmarkEnd w:id="0"/>
      <w:bookmarkEnd w:id="1"/>
      <w:bookmarkEnd w:id="2"/>
    </w:p>
    <w:p w14:paraId="094EE7AC" w14:textId="77777777" w:rsidR="00BC5846" w:rsidRDefault="00AA6379">
      <w:pPr>
        <w:pStyle w:val="1"/>
        <w:ind w:firstLine="0"/>
        <w:jc w:val="center"/>
      </w:pPr>
      <w:r>
        <w:t>об обработке и защите персональных данных работников в Государственном автономном</w:t>
      </w:r>
      <w:r>
        <w:br/>
        <w:t xml:space="preserve">учреждении «Управление </w:t>
      </w:r>
      <w:r>
        <w:t>государственной экспертизы проектной документации и</w:t>
      </w:r>
      <w:r>
        <w:br/>
        <w:t>результатов инженерных взысканий Новгородской области»</w:t>
      </w:r>
      <w:r>
        <w:br/>
      </w:r>
    </w:p>
    <w:p w14:paraId="17329C72" w14:textId="77777777" w:rsidR="00BC5846" w:rsidRDefault="00BC5846">
      <w:pPr>
        <w:pStyle w:val="1"/>
        <w:ind w:firstLine="0"/>
        <w:jc w:val="center"/>
      </w:pPr>
    </w:p>
    <w:p w14:paraId="5B875EBF" w14:textId="77777777" w:rsidR="00BC5846" w:rsidRDefault="00BC5846">
      <w:pPr>
        <w:pStyle w:val="1"/>
        <w:ind w:firstLine="0"/>
        <w:jc w:val="center"/>
      </w:pPr>
    </w:p>
    <w:p w14:paraId="108368FB" w14:textId="77777777" w:rsidR="00BC5846" w:rsidRDefault="00BC5846">
      <w:pPr>
        <w:pStyle w:val="1"/>
        <w:ind w:firstLine="0"/>
        <w:jc w:val="center"/>
      </w:pPr>
    </w:p>
    <w:p w14:paraId="0564B28A" w14:textId="77777777" w:rsidR="00BC5846" w:rsidRDefault="00BC5846">
      <w:pPr>
        <w:pStyle w:val="1"/>
        <w:ind w:firstLine="0"/>
        <w:jc w:val="center"/>
      </w:pPr>
    </w:p>
    <w:p w14:paraId="4B1BBD3E" w14:textId="77777777" w:rsidR="00BC5846" w:rsidRDefault="00BC5846">
      <w:pPr>
        <w:pStyle w:val="1"/>
        <w:ind w:firstLine="0"/>
        <w:jc w:val="center"/>
      </w:pPr>
    </w:p>
    <w:p w14:paraId="311099FF" w14:textId="77777777" w:rsidR="00BC5846" w:rsidRDefault="00BC5846">
      <w:pPr>
        <w:pStyle w:val="1"/>
        <w:ind w:firstLine="0"/>
        <w:jc w:val="center"/>
      </w:pPr>
    </w:p>
    <w:p w14:paraId="7E204C78" w14:textId="77777777" w:rsidR="00BC5846" w:rsidRDefault="00BC5846">
      <w:pPr>
        <w:pStyle w:val="1"/>
        <w:ind w:firstLine="0"/>
        <w:jc w:val="center"/>
      </w:pPr>
    </w:p>
    <w:p w14:paraId="1F016312" w14:textId="77777777" w:rsidR="00BC5846" w:rsidRDefault="00BC5846">
      <w:pPr>
        <w:pStyle w:val="1"/>
        <w:ind w:firstLine="0"/>
        <w:jc w:val="center"/>
      </w:pPr>
    </w:p>
    <w:p w14:paraId="756443B3" w14:textId="77777777" w:rsidR="00BC5846" w:rsidRDefault="00BC5846">
      <w:pPr>
        <w:pStyle w:val="1"/>
        <w:ind w:firstLine="0"/>
        <w:jc w:val="center"/>
      </w:pPr>
    </w:p>
    <w:p w14:paraId="0C4BF66F" w14:textId="77777777" w:rsidR="00BC5846" w:rsidRDefault="00BC5846">
      <w:pPr>
        <w:pStyle w:val="1"/>
        <w:ind w:firstLine="0"/>
        <w:jc w:val="center"/>
      </w:pPr>
    </w:p>
    <w:p w14:paraId="158E32D4" w14:textId="77777777" w:rsidR="00BC5846" w:rsidRDefault="00BC5846">
      <w:pPr>
        <w:pStyle w:val="1"/>
        <w:ind w:firstLine="0"/>
        <w:jc w:val="center"/>
      </w:pPr>
    </w:p>
    <w:p w14:paraId="4BDCD3F8" w14:textId="77777777" w:rsidR="00BC5846" w:rsidRDefault="00BC5846">
      <w:pPr>
        <w:pStyle w:val="1"/>
        <w:ind w:firstLine="0"/>
        <w:jc w:val="center"/>
      </w:pPr>
    </w:p>
    <w:p w14:paraId="6CF69001" w14:textId="77777777" w:rsidR="00BC5846" w:rsidRDefault="00BC5846">
      <w:pPr>
        <w:pStyle w:val="1"/>
        <w:ind w:firstLine="0"/>
        <w:jc w:val="center"/>
      </w:pPr>
    </w:p>
    <w:p w14:paraId="65DF482A" w14:textId="77777777" w:rsidR="00BC5846" w:rsidRDefault="00BC5846">
      <w:pPr>
        <w:pStyle w:val="1"/>
        <w:ind w:firstLine="0"/>
        <w:jc w:val="center"/>
      </w:pPr>
    </w:p>
    <w:p w14:paraId="5A052FAF" w14:textId="77777777" w:rsidR="00BC5846" w:rsidRDefault="00BC5846">
      <w:pPr>
        <w:pStyle w:val="1"/>
        <w:ind w:firstLine="0"/>
        <w:jc w:val="center"/>
      </w:pPr>
    </w:p>
    <w:p w14:paraId="5C3DF021" w14:textId="77777777" w:rsidR="00BC5846" w:rsidRDefault="00BC5846">
      <w:pPr>
        <w:pStyle w:val="1"/>
        <w:ind w:firstLine="0"/>
        <w:jc w:val="center"/>
      </w:pPr>
    </w:p>
    <w:p w14:paraId="4DFB0A24" w14:textId="77777777" w:rsidR="00BC5846" w:rsidRDefault="00BC5846">
      <w:pPr>
        <w:pStyle w:val="1"/>
        <w:ind w:firstLine="0"/>
        <w:jc w:val="center"/>
      </w:pPr>
    </w:p>
    <w:p w14:paraId="2D1F81EE" w14:textId="77777777" w:rsidR="00BC5846" w:rsidRDefault="00BC5846">
      <w:pPr>
        <w:pStyle w:val="1"/>
        <w:ind w:firstLine="0"/>
        <w:jc w:val="center"/>
      </w:pPr>
    </w:p>
    <w:p w14:paraId="1EBF7358" w14:textId="77777777" w:rsidR="00BC5846" w:rsidRDefault="00BC5846">
      <w:pPr>
        <w:pStyle w:val="1"/>
        <w:ind w:firstLine="0"/>
        <w:jc w:val="center"/>
      </w:pPr>
    </w:p>
    <w:p w14:paraId="17CB226C" w14:textId="77777777" w:rsidR="00BC5846" w:rsidRDefault="00BC5846">
      <w:pPr>
        <w:pStyle w:val="1"/>
        <w:ind w:firstLine="0"/>
        <w:jc w:val="center"/>
      </w:pPr>
    </w:p>
    <w:p w14:paraId="42094C74" w14:textId="77777777" w:rsidR="00BC5846" w:rsidRDefault="00BC5846">
      <w:pPr>
        <w:pStyle w:val="1"/>
        <w:ind w:firstLine="0"/>
        <w:jc w:val="center"/>
      </w:pPr>
    </w:p>
    <w:p w14:paraId="1CD94137" w14:textId="66F437B0" w:rsidR="001C3E2A" w:rsidRDefault="00AA6379">
      <w:pPr>
        <w:pStyle w:val="1"/>
        <w:ind w:firstLine="0"/>
        <w:jc w:val="center"/>
      </w:pPr>
      <w:r>
        <w:t>г. Великий Новгород</w:t>
      </w:r>
    </w:p>
    <w:p w14:paraId="55A7975F" w14:textId="6B85E835" w:rsidR="001C3E2A" w:rsidRDefault="00AA6379">
      <w:pPr>
        <w:pStyle w:val="1"/>
        <w:spacing w:after="260" w:line="240" w:lineRule="auto"/>
        <w:ind w:firstLine="0"/>
        <w:jc w:val="center"/>
      </w:pPr>
      <w:r>
        <w:t>2011 г.</w:t>
      </w:r>
    </w:p>
    <w:p w14:paraId="5D699D91" w14:textId="77777777" w:rsidR="00BC5846" w:rsidRDefault="00BC5846">
      <w:pPr>
        <w:pStyle w:val="1"/>
        <w:spacing w:after="260" w:line="240" w:lineRule="auto"/>
        <w:ind w:firstLine="0"/>
        <w:jc w:val="center"/>
        <w:sectPr w:rsidR="00BC5846">
          <w:type w:val="continuous"/>
          <w:pgSz w:w="11900" w:h="16840"/>
          <w:pgMar w:top="1023" w:right="786" w:bottom="1001" w:left="1591" w:header="595" w:footer="573" w:gutter="0"/>
          <w:cols w:space="720"/>
          <w:noEndnote/>
          <w:docGrid w:linePitch="360"/>
        </w:sectPr>
      </w:pPr>
    </w:p>
    <w:p w14:paraId="196700CA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52"/>
        </w:tabs>
        <w:spacing w:line="271" w:lineRule="auto"/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C4285C">
        <w:lastRenderedPageBreak/>
        <w:t>Общие положения</w:t>
      </w:r>
      <w:bookmarkEnd w:id="4"/>
      <w:bookmarkEnd w:id="5"/>
      <w:bookmarkEnd w:id="6"/>
    </w:p>
    <w:p w14:paraId="1F9600BA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7"/>
        </w:tabs>
        <w:spacing w:line="271" w:lineRule="auto"/>
        <w:ind w:firstLine="440"/>
        <w:jc w:val="both"/>
      </w:pPr>
      <w:bookmarkStart w:id="7" w:name="bookmark7"/>
      <w:bookmarkEnd w:id="7"/>
      <w:r w:rsidRPr="00C4285C">
        <w:t xml:space="preserve">Целью данного Положения является защита персональных данных работников от </w:t>
      </w:r>
      <w:r w:rsidRPr="00C4285C">
        <w:t>несанкционированного доступа, неправомерного их использования или утраты.</w:t>
      </w:r>
    </w:p>
    <w:p w14:paraId="58A6B403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61"/>
        </w:tabs>
        <w:spacing w:line="271" w:lineRule="auto"/>
        <w:ind w:firstLine="440"/>
        <w:jc w:val="both"/>
      </w:pPr>
      <w:bookmarkStart w:id="8" w:name="bookmark8"/>
      <w:bookmarkEnd w:id="8"/>
      <w:r w:rsidRPr="00C4285C">
        <w:t xml:space="preserve">Настоящее Положение разработано на основании статей Конституции РФ, Трудового Кодекса РФ, Кодекса об административных правонарушениях РФ, Гражданского Кодекса РФ, Уголовного Кодекса </w:t>
      </w:r>
      <w:r w:rsidRPr="00C4285C">
        <w:t>РФ, а также Федерального закона «Об информации, информатизации и защите информации»</w:t>
      </w:r>
    </w:p>
    <w:p w14:paraId="0E54CC22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7"/>
        </w:tabs>
        <w:spacing w:line="271" w:lineRule="auto"/>
        <w:ind w:firstLine="440"/>
        <w:jc w:val="both"/>
      </w:pPr>
      <w:bookmarkStart w:id="9" w:name="bookmark9"/>
      <w:bookmarkEnd w:id="9"/>
      <w:r w:rsidRPr="00C4285C">
        <w:t xml:space="preserve">Персональные данные относятся </w:t>
      </w:r>
      <w:r w:rsidRPr="00C4285C">
        <w:rPr>
          <w:color w:val="000000"/>
        </w:rPr>
        <w:t xml:space="preserve">к </w:t>
      </w:r>
      <w:r w:rsidRPr="00C4285C">
        <w:t>категории конфиденциальной информации. Режим конфиденциальности персональных данных снимается в случаях обезличивания или по истечении 75 ле</w:t>
      </w:r>
      <w:r w:rsidRPr="00C4285C">
        <w:t>т срока хранения, если иное не определено законом.</w:t>
      </w:r>
    </w:p>
    <w:p w14:paraId="6627DD2F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7"/>
        </w:tabs>
        <w:spacing w:after="320" w:line="271" w:lineRule="auto"/>
        <w:ind w:firstLine="440"/>
        <w:jc w:val="both"/>
      </w:pPr>
      <w:bookmarkStart w:id="10" w:name="bookmark10"/>
      <w:bookmarkEnd w:id="10"/>
      <w:r w:rsidRPr="00C4285C">
        <w:t>Настоящее Положение утверждается и вводится в действие приказом генерального директора и является обязательным для исполнения всеми работниками, имеющими доступ к персональным данным.</w:t>
      </w:r>
    </w:p>
    <w:p w14:paraId="225D540E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66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C4285C">
        <w:t>Понятие и состав перс</w:t>
      </w:r>
      <w:r w:rsidRPr="00C4285C">
        <w:t>ональных данных</w:t>
      </w:r>
      <w:bookmarkEnd w:id="12"/>
      <w:bookmarkEnd w:id="13"/>
      <w:bookmarkEnd w:id="14"/>
    </w:p>
    <w:p w14:paraId="716E59DA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61"/>
        </w:tabs>
        <w:ind w:firstLine="440"/>
        <w:jc w:val="both"/>
      </w:pPr>
      <w:bookmarkStart w:id="15" w:name="bookmark15"/>
      <w:bookmarkEnd w:id="15"/>
      <w:r w:rsidRPr="00C4285C">
        <w:t xml:space="preserve">Персональные данные работника - информация, необходимая работодателю в связи с трудовыми отношениями и касающиеся конкретного работника. Под информацией о работниках понимаются сведения о фактах, событиях и обстоятельствах жизни работника, </w:t>
      </w:r>
      <w:r w:rsidRPr="00C4285C">
        <w:t>позволяющие идентифицировать его личность.</w:t>
      </w:r>
    </w:p>
    <w:p w14:paraId="3179E5F3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74"/>
        </w:tabs>
        <w:ind w:firstLine="440"/>
        <w:jc w:val="both"/>
      </w:pPr>
      <w:bookmarkStart w:id="16" w:name="bookmark16"/>
      <w:bookmarkEnd w:id="16"/>
      <w:r w:rsidRPr="00C4285C">
        <w:t>В состав персональных данных работника входят:</w:t>
      </w:r>
    </w:p>
    <w:p w14:paraId="2C776888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701"/>
        </w:tabs>
        <w:ind w:firstLine="440"/>
        <w:jc w:val="both"/>
      </w:pPr>
      <w:bookmarkStart w:id="17" w:name="bookmark17"/>
      <w:bookmarkEnd w:id="17"/>
      <w:r w:rsidRPr="00C4285C">
        <w:t>анкетные и биографические данные;</w:t>
      </w:r>
    </w:p>
    <w:p w14:paraId="7BF1E74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18" w:name="bookmark18"/>
      <w:bookmarkEnd w:id="18"/>
      <w:r w:rsidRPr="00C4285C">
        <w:t>наименование структурного подразделения;</w:t>
      </w:r>
    </w:p>
    <w:p w14:paraId="0A4329CD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19" w:name="bookmark19"/>
      <w:bookmarkEnd w:id="19"/>
      <w:r w:rsidRPr="00C4285C">
        <w:t>занимаемая должность;</w:t>
      </w:r>
    </w:p>
    <w:p w14:paraId="4DA75332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0" w:name="bookmark20"/>
      <w:bookmarkEnd w:id="20"/>
      <w:r w:rsidRPr="00C4285C">
        <w:t>сведения о текущем должностном окладе;</w:t>
      </w:r>
    </w:p>
    <w:p w14:paraId="272F8812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1" w:name="bookmark21"/>
      <w:bookmarkEnd w:id="21"/>
      <w:r w:rsidRPr="00C4285C">
        <w:t>паспортные данные;</w:t>
      </w:r>
    </w:p>
    <w:p w14:paraId="6583EB62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2" w:name="bookmark22"/>
      <w:bookmarkEnd w:id="22"/>
      <w:r w:rsidRPr="00C4285C">
        <w:t>адрес пропи</w:t>
      </w:r>
      <w:r w:rsidRPr="00C4285C">
        <w:t>ски;</w:t>
      </w:r>
    </w:p>
    <w:p w14:paraId="10EA0E6F" w14:textId="471456A0" w:rsidR="001C3E2A" w:rsidRPr="00C4285C" w:rsidRDefault="00AA6379">
      <w:pPr>
        <w:pStyle w:val="1"/>
        <w:ind w:firstLine="420"/>
      </w:pPr>
      <w:r w:rsidRPr="00C4285C">
        <w:t>-</w:t>
      </w:r>
      <w:r w:rsidR="00BC5846" w:rsidRPr="00C4285C">
        <w:t xml:space="preserve"> </w:t>
      </w:r>
      <w:r w:rsidRPr="00C4285C">
        <w:t>ИНН;</w:t>
      </w:r>
    </w:p>
    <w:p w14:paraId="7E386727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3" w:name="bookmark23"/>
      <w:bookmarkEnd w:id="23"/>
      <w:r w:rsidRPr="00C4285C">
        <w:t>номер страхового свидетельства;</w:t>
      </w:r>
    </w:p>
    <w:p w14:paraId="54DA312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  <w:jc w:val="both"/>
      </w:pPr>
      <w:bookmarkStart w:id="24" w:name="bookmark24"/>
      <w:bookmarkEnd w:id="24"/>
      <w:r w:rsidRPr="00C4285C">
        <w:t>данные об образовании;</w:t>
      </w:r>
    </w:p>
    <w:p w14:paraId="519CE49C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5" w:name="bookmark25"/>
      <w:bookmarkEnd w:id="25"/>
      <w:r w:rsidRPr="00C4285C">
        <w:t>данные о детях;</w:t>
      </w:r>
    </w:p>
    <w:p w14:paraId="0AFB120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6" w:name="bookmark26"/>
      <w:bookmarkEnd w:id="26"/>
      <w:r w:rsidRPr="00C4285C">
        <w:t>данные о семейном положении;</w:t>
      </w:r>
    </w:p>
    <w:p w14:paraId="5CEFA32F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7" w:name="bookmark27"/>
      <w:bookmarkEnd w:id="27"/>
      <w:r w:rsidRPr="00C4285C">
        <w:t>содержание трудового договора;</w:t>
      </w:r>
    </w:p>
    <w:p w14:paraId="70541996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  <w:jc w:val="both"/>
      </w:pPr>
      <w:bookmarkStart w:id="28" w:name="bookmark28"/>
      <w:bookmarkEnd w:id="28"/>
      <w:r w:rsidRPr="00C4285C">
        <w:t>содержание декларации, подаваемой в налоговую инспекцию;</w:t>
      </w:r>
    </w:p>
    <w:p w14:paraId="656695B0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29" w:name="bookmark29"/>
      <w:bookmarkEnd w:id="29"/>
      <w:r w:rsidRPr="00C4285C">
        <w:t>подлинники и копии приказов по личному составу;</w:t>
      </w:r>
    </w:p>
    <w:p w14:paraId="2B89671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5"/>
        </w:tabs>
        <w:ind w:firstLine="420"/>
      </w:pPr>
      <w:bookmarkStart w:id="30" w:name="bookmark30"/>
      <w:bookmarkEnd w:id="30"/>
      <w:r w:rsidRPr="00C4285C">
        <w:t>личные дела и трудовые книжки сотрудников;</w:t>
      </w:r>
    </w:p>
    <w:p w14:paraId="5143C0C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5"/>
        </w:tabs>
        <w:ind w:firstLine="420"/>
      </w:pPr>
      <w:bookmarkStart w:id="31" w:name="bookmark31"/>
      <w:bookmarkEnd w:id="31"/>
      <w:r w:rsidRPr="00C4285C">
        <w:t>основания к приказам по личному составу;</w:t>
      </w:r>
    </w:p>
    <w:p w14:paraId="2F46943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3"/>
        </w:tabs>
        <w:ind w:firstLine="440"/>
        <w:jc w:val="both"/>
      </w:pPr>
      <w:bookmarkStart w:id="32" w:name="bookmark32"/>
      <w:bookmarkEnd w:id="32"/>
      <w:r w:rsidRPr="00C4285C"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14:paraId="41AFDABE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1"/>
        </w:tabs>
        <w:ind w:firstLine="420"/>
      </w:pPr>
      <w:bookmarkStart w:id="33" w:name="bookmark33"/>
      <w:bookmarkEnd w:id="33"/>
      <w:r w:rsidRPr="00C4285C">
        <w:t>копии отчетов, направляемые в органы статистики.</w:t>
      </w:r>
    </w:p>
    <w:p w14:paraId="126774AE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2"/>
        </w:tabs>
        <w:ind w:firstLine="440"/>
        <w:jc w:val="both"/>
      </w:pPr>
      <w:bookmarkStart w:id="34" w:name="bookmark34"/>
      <w:bookmarkEnd w:id="34"/>
      <w:r w:rsidRPr="00C4285C">
        <w:t xml:space="preserve">Данные документы являются конфиденциальными, хотя, учитывая их массовость и единое место обработки и хранения </w:t>
      </w:r>
      <w:r w:rsidRPr="00C4285C">
        <w:rPr>
          <w:color w:val="000000"/>
        </w:rPr>
        <w:t xml:space="preserve">- </w:t>
      </w:r>
      <w:r w:rsidRPr="00C4285C">
        <w:t>соответствующий гриф ограничения на них не ставится.</w:t>
      </w:r>
      <w:r w:rsidRPr="00C4285C">
        <w:br w:type="page"/>
      </w:r>
    </w:p>
    <w:p w14:paraId="25F3FFE5" w14:textId="77777777" w:rsidR="001C3E2A" w:rsidRPr="00C4285C" w:rsidRDefault="00AA6379">
      <w:pPr>
        <w:spacing w:line="1" w:lineRule="exact"/>
        <w:rPr>
          <w:rFonts w:ascii="Times New Roman" w:hAnsi="Times New Roman" w:cs="Times New Roman"/>
        </w:rPr>
      </w:pPr>
      <w:r w:rsidRPr="00C4285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05187EFE" wp14:editId="17CC79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1CACAF03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35"/>
        </w:tabs>
        <w:ind w:firstLine="720"/>
        <w:jc w:val="both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 w:rsidRPr="00C4285C">
        <w:t>Обработка персональных данных</w:t>
      </w:r>
      <w:bookmarkEnd w:id="36"/>
      <w:bookmarkEnd w:id="37"/>
      <w:bookmarkEnd w:id="38"/>
    </w:p>
    <w:p w14:paraId="27C2D01F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1035"/>
        </w:tabs>
        <w:ind w:firstLine="440"/>
        <w:jc w:val="both"/>
      </w:pPr>
      <w:bookmarkStart w:id="39" w:name="bookmark39"/>
      <w:bookmarkEnd w:id="39"/>
      <w:r w:rsidRPr="00C4285C">
        <w:t xml:space="preserve">Под обработкой персональных данных работника </w:t>
      </w:r>
      <w:r w:rsidRPr="00C4285C">
        <w:t>понимается получение, хранение, комбинирование, передача или любое другое использование персональных данных работника.</w:t>
      </w:r>
    </w:p>
    <w:p w14:paraId="77B6FA6B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40"/>
        <w:jc w:val="both"/>
      </w:pPr>
      <w:bookmarkStart w:id="40" w:name="bookmark40"/>
      <w:bookmarkEnd w:id="40"/>
      <w:r w:rsidRPr="00C4285C">
        <w:t>В целях обеспечения прав и свобод человека и гражданина работодатель и его представители при обработке персональных данных работника обяз</w:t>
      </w:r>
      <w:r w:rsidRPr="00C4285C">
        <w:t>аны соблюдать следующие общие требования:</w:t>
      </w:r>
    </w:p>
    <w:p w14:paraId="41B1CDD0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250"/>
        </w:tabs>
        <w:ind w:firstLine="440"/>
        <w:jc w:val="both"/>
      </w:pPr>
      <w:bookmarkStart w:id="41" w:name="bookmark41"/>
      <w:bookmarkEnd w:id="41"/>
      <w:r w:rsidRPr="00C4285C"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</w:t>
      </w:r>
      <w:r w:rsidRPr="00C4285C">
        <w:t>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5D31709D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6"/>
        </w:tabs>
        <w:ind w:firstLine="440"/>
        <w:jc w:val="both"/>
      </w:pPr>
      <w:bookmarkStart w:id="42" w:name="bookmark42"/>
      <w:bookmarkEnd w:id="42"/>
      <w:r w:rsidRPr="00C4285C">
        <w:t>При определении объема и содержания обрабатываемых персональных данных работника работодатель должен руководствоват</w:t>
      </w:r>
      <w:r w:rsidRPr="00C4285C">
        <w:t>ься Конституцией Российской Федерации, Трудовым Кодексом и иными федеральными законами.</w:t>
      </w:r>
    </w:p>
    <w:p w14:paraId="4CBA1EE3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250"/>
        </w:tabs>
        <w:ind w:firstLine="440"/>
        <w:jc w:val="both"/>
      </w:pPr>
      <w:bookmarkStart w:id="43" w:name="bookmark43"/>
      <w:bookmarkEnd w:id="43"/>
      <w:r w:rsidRPr="00C4285C">
        <w:t>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14:paraId="1B3FBADE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1"/>
        </w:tabs>
        <w:ind w:firstLine="440"/>
        <w:jc w:val="both"/>
      </w:pPr>
      <w:bookmarkStart w:id="44" w:name="bookmark44"/>
      <w:bookmarkEnd w:id="44"/>
      <w:r w:rsidRPr="00C4285C">
        <w:t>Персональные данные следует</w:t>
      </w:r>
      <w:r w:rsidRPr="00C4285C">
        <w:t xml:space="preserve">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</w:t>
      </w:r>
      <w:r w:rsidRPr="00C4285C">
        <w:t xml:space="preserve">едполагаемых источниках и способах получения персональных данных, а </w:t>
      </w:r>
      <w:proofErr w:type="gramStart"/>
      <w:r w:rsidRPr="00C4285C">
        <w:t>так же</w:t>
      </w:r>
      <w:proofErr w:type="gramEnd"/>
      <w:r w:rsidRPr="00C4285C">
        <w:t xml:space="preserve">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76F0864D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6"/>
        </w:tabs>
        <w:ind w:firstLine="440"/>
        <w:jc w:val="both"/>
      </w:pPr>
      <w:bookmarkStart w:id="45" w:name="bookmark45"/>
      <w:bookmarkEnd w:id="45"/>
      <w:r w:rsidRPr="00C4285C">
        <w:t>Работодатель не имеет права получать и обрабатывать пе</w:t>
      </w:r>
      <w:r w:rsidRPr="00C4285C">
        <w:t>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</w:t>
      </w:r>
      <w:r w:rsidRPr="00C4285C">
        <w:t>чных отношений) могут быть получены и обработаны работодателем только с его письменного согласия.</w:t>
      </w:r>
    </w:p>
    <w:p w14:paraId="045D25E5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6"/>
        </w:tabs>
        <w:ind w:firstLine="440"/>
        <w:jc w:val="both"/>
      </w:pPr>
      <w:bookmarkStart w:id="46" w:name="bookmark46"/>
      <w:bookmarkEnd w:id="46"/>
      <w:r w:rsidRPr="00C4285C">
        <w:t>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</w:t>
      </w:r>
      <w:r w:rsidRPr="00C4285C">
        <w:t xml:space="preserve"> за исключением случаев, предусмотренных федеральным законом.</w:t>
      </w:r>
    </w:p>
    <w:p w14:paraId="048387A7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40"/>
        <w:jc w:val="both"/>
      </w:pPr>
      <w:bookmarkStart w:id="47" w:name="bookmark47"/>
      <w:bookmarkEnd w:id="47"/>
      <w:r w:rsidRPr="00C4285C">
        <w:t>К обработке, передаче и хранению персональных данных работника могут иметь доступ сотрудники:</w:t>
      </w:r>
    </w:p>
    <w:p w14:paraId="44F7D3C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47"/>
        </w:tabs>
        <w:ind w:firstLine="440"/>
        <w:jc w:val="both"/>
      </w:pPr>
      <w:bookmarkStart w:id="48" w:name="bookmark48"/>
      <w:bookmarkEnd w:id="48"/>
      <w:r w:rsidRPr="00C4285C">
        <w:t>бухгалтерии;</w:t>
      </w:r>
    </w:p>
    <w:p w14:paraId="728374E4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47"/>
        </w:tabs>
        <w:ind w:firstLine="440"/>
        <w:jc w:val="both"/>
      </w:pPr>
      <w:bookmarkStart w:id="49" w:name="bookmark49"/>
      <w:bookmarkEnd w:id="49"/>
      <w:r w:rsidRPr="00C4285C">
        <w:t>управления персоналом;</w:t>
      </w:r>
    </w:p>
    <w:p w14:paraId="3828509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47"/>
        </w:tabs>
        <w:ind w:firstLine="440"/>
        <w:jc w:val="both"/>
      </w:pPr>
      <w:bookmarkStart w:id="50" w:name="bookmark50"/>
      <w:bookmarkEnd w:id="50"/>
      <w:r w:rsidRPr="00C4285C">
        <w:t>программного обеспечения.</w:t>
      </w:r>
    </w:p>
    <w:p w14:paraId="7DA914DC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4"/>
        </w:tabs>
        <w:ind w:firstLine="440"/>
        <w:jc w:val="both"/>
      </w:pPr>
      <w:bookmarkStart w:id="51" w:name="bookmark51"/>
      <w:bookmarkEnd w:id="51"/>
      <w:r w:rsidRPr="00C4285C">
        <w:t>Использование персональных данных возм</w:t>
      </w:r>
      <w:r w:rsidRPr="00C4285C">
        <w:t>ожно только в соответствии с целями, определившими их получение.</w:t>
      </w:r>
    </w:p>
    <w:p w14:paraId="5A9231DC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6"/>
        </w:tabs>
        <w:ind w:firstLine="440"/>
        <w:jc w:val="both"/>
      </w:pPr>
      <w:bookmarkStart w:id="52" w:name="bookmark52"/>
      <w:bookmarkEnd w:id="52"/>
      <w:r w:rsidRPr="00C4285C"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</w:t>
      </w:r>
      <w:r w:rsidRPr="00C4285C">
        <w:t>рав граждан Российской Федерации на основе использования информации об их социальном происхождении, о расовой,</w:t>
      </w:r>
      <w:r w:rsidRPr="00C4285C">
        <w:br w:type="page"/>
      </w:r>
      <w:r w:rsidRPr="00C4285C">
        <w:lastRenderedPageBreak/>
        <w:t>национальной, языковой, религиозной и партийной принадлежности запрещено и карается в соответствии с законодательством.</w:t>
      </w:r>
    </w:p>
    <w:p w14:paraId="358F9B2A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4"/>
        </w:tabs>
        <w:ind w:firstLine="420"/>
        <w:jc w:val="both"/>
      </w:pPr>
      <w:bookmarkStart w:id="53" w:name="bookmark53"/>
      <w:bookmarkEnd w:id="53"/>
      <w:r w:rsidRPr="00C4285C">
        <w:t xml:space="preserve">Передача </w:t>
      </w:r>
      <w:r w:rsidRPr="00C4285C">
        <w:t>персональных данных работника возможна только с согласия работника или в случаях, прямо предусмотренных законодательством.</w:t>
      </w:r>
    </w:p>
    <w:p w14:paraId="614076B8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6"/>
        </w:tabs>
        <w:ind w:firstLine="420"/>
        <w:jc w:val="both"/>
      </w:pPr>
      <w:bookmarkStart w:id="54" w:name="bookmark54"/>
      <w:bookmarkEnd w:id="54"/>
      <w:r w:rsidRPr="00C4285C">
        <w:t>При передаче персональных данных работника работодатель должен соблюдать следующие требования:</w:t>
      </w:r>
    </w:p>
    <w:p w14:paraId="0117503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55" w:name="bookmark55"/>
      <w:bookmarkEnd w:id="55"/>
      <w:r w:rsidRPr="00C4285C">
        <w:t>не сообщать персональные данные работн</w:t>
      </w:r>
      <w:r w:rsidRPr="00C4285C">
        <w:t>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14:paraId="766DA3AC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56" w:name="bookmark56"/>
      <w:bookmarkEnd w:id="56"/>
      <w:r w:rsidRPr="00C4285C">
        <w:t>не сообщать персональные данные работника в</w:t>
      </w:r>
      <w:r w:rsidRPr="00C4285C">
        <w:t xml:space="preserve"> коммерческих целях без его письменного согласия;</w:t>
      </w:r>
    </w:p>
    <w:p w14:paraId="672CFF2F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57" w:name="bookmark57"/>
      <w:bookmarkEnd w:id="57"/>
      <w:r w:rsidRPr="00C4285C">
        <w:t xml:space="preserve"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</w:t>
      </w:r>
      <w:r w:rsidRPr="00C4285C">
        <w:t xml:space="preserve">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</w:t>
      </w:r>
      <w:r w:rsidRPr="00C4285C">
        <w:rPr>
          <w:color w:val="000000"/>
        </w:rPr>
        <w:t xml:space="preserve">в </w:t>
      </w:r>
      <w:r w:rsidRPr="00C4285C">
        <w:t>порядке, установленном федеральными законами;</w:t>
      </w:r>
    </w:p>
    <w:p w14:paraId="4446A3A3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58" w:name="bookmark58"/>
      <w:bookmarkEnd w:id="58"/>
      <w:r w:rsidRPr="00C4285C">
        <w:t>разрешать до</w:t>
      </w:r>
      <w:r w:rsidRPr="00C4285C">
        <w:t>ступ к персональным данным работников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</w:t>
      </w:r>
      <w:r w:rsidRPr="00C4285C">
        <w:t>нкций;</w:t>
      </w:r>
    </w:p>
    <w:p w14:paraId="65007DD4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59" w:name="bookmark59"/>
      <w:bookmarkEnd w:id="59"/>
      <w:r w:rsidRPr="00C4285C"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14:paraId="5EE81125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9"/>
        </w:tabs>
        <w:ind w:firstLine="420"/>
        <w:jc w:val="both"/>
      </w:pPr>
      <w:bookmarkStart w:id="60" w:name="bookmark60"/>
      <w:bookmarkEnd w:id="60"/>
      <w:r w:rsidRPr="00C4285C">
        <w:t>передавать персональные данные работника представителям работников в порядке, ус</w:t>
      </w:r>
      <w:r w:rsidRPr="00C4285C">
        <w:t>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07E69E33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6"/>
        </w:tabs>
        <w:ind w:firstLine="420"/>
        <w:jc w:val="both"/>
      </w:pPr>
      <w:bookmarkStart w:id="61" w:name="bookmark61"/>
      <w:bookmarkEnd w:id="61"/>
      <w:r w:rsidRPr="00C4285C">
        <w:t>Передача персональных данных от держателя или его представителей внешнему пот</w:t>
      </w:r>
      <w:r w:rsidRPr="00C4285C">
        <w:t>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14:paraId="354FB144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6"/>
        </w:tabs>
        <w:ind w:firstLine="420"/>
        <w:jc w:val="both"/>
      </w:pPr>
      <w:bookmarkStart w:id="62" w:name="bookmark62"/>
      <w:bookmarkEnd w:id="62"/>
      <w:r w:rsidRPr="00C4285C">
        <w:t>При передаче персональных данных работника потребителям (в том числе и в коммерческих целях) за пределы организации р</w:t>
      </w:r>
      <w:r w:rsidRPr="00C4285C">
        <w:t>аботодатель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</w:t>
      </w:r>
    </w:p>
    <w:p w14:paraId="4D505405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96"/>
        </w:tabs>
        <w:ind w:firstLine="420"/>
        <w:jc w:val="both"/>
      </w:pPr>
      <w:bookmarkStart w:id="63" w:name="bookmark63"/>
      <w:bookmarkEnd w:id="63"/>
      <w:r w:rsidRPr="00C4285C">
        <w:t>Все меры к</w:t>
      </w:r>
      <w:r w:rsidRPr="00C4285C">
        <w:t>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14:paraId="1DB42740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96"/>
        </w:tabs>
        <w:ind w:firstLine="420"/>
        <w:jc w:val="both"/>
      </w:pPr>
      <w:bookmarkStart w:id="64" w:name="bookmark64"/>
      <w:bookmarkEnd w:id="64"/>
      <w:r w:rsidRPr="00C4285C">
        <w:t>Не допускается отвечать на вопросы, связанные с передачей персональной информа</w:t>
      </w:r>
      <w:r w:rsidRPr="00C4285C">
        <w:t>ции по телефону или факсу.</w:t>
      </w:r>
    </w:p>
    <w:p w14:paraId="23527727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03"/>
        </w:tabs>
        <w:ind w:firstLine="420"/>
        <w:jc w:val="both"/>
      </w:pPr>
      <w:bookmarkStart w:id="65" w:name="bookmark65"/>
      <w:bookmarkEnd w:id="65"/>
      <w:r w:rsidRPr="00C4285C">
        <w:t>Хранение персональных данных должно происходить в порядке, исключающем их утрату или их неправомерное использование.</w:t>
      </w:r>
    </w:p>
    <w:p w14:paraId="2DB1CFC9" w14:textId="3BDC3CF8" w:rsidR="001C3E2A" w:rsidRPr="00C4285C" w:rsidRDefault="00AA6379">
      <w:pPr>
        <w:pStyle w:val="1"/>
        <w:numPr>
          <w:ilvl w:val="1"/>
          <w:numId w:val="1"/>
        </w:numPr>
        <w:tabs>
          <w:tab w:val="left" w:pos="996"/>
        </w:tabs>
        <w:spacing w:after="320"/>
        <w:ind w:firstLine="420"/>
        <w:jc w:val="both"/>
      </w:pPr>
      <w:bookmarkStart w:id="66" w:name="bookmark66"/>
      <w:bookmarkEnd w:id="66"/>
      <w:r w:rsidRPr="00C4285C">
        <w:t>При принятии решений, затрагивающих интересы работника, работодатель не имеет пра</w:t>
      </w:r>
      <w:bookmarkStart w:id="67" w:name="_GoBack"/>
      <w:bookmarkEnd w:id="67"/>
      <w:r w:rsidRPr="00C4285C">
        <w:t>ва основываться на персональных</w:t>
      </w:r>
      <w:r w:rsidRPr="00C4285C">
        <w:t xml:space="preserve"> данных работника, полученных </w:t>
      </w:r>
      <w:r w:rsidR="00BC5846" w:rsidRPr="00C4285C">
        <w:br/>
      </w:r>
      <w:r w:rsidRPr="00C4285C">
        <w:lastRenderedPageBreak/>
        <w:t>исключительно в результате их автоматизированной обработки или электронного получения. Работодатель учитывает личные качества работника, его добросовестный и эффективный труд.</w:t>
      </w:r>
    </w:p>
    <w:p w14:paraId="197D29D7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51"/>
        </w:tabs>
        <w:jc w:val="both"/>
      </w:pPr>
      <w:bookmarkStart w:id="68" w:name="bookmark69"/>
      <w:bookmarkStart w:id="69" w:name="bookmark67"/>
      <w:bookmarkStart w:id="70" w:name="bookmark68"/>
      <w:bookmarkStart w:id="71" w:name="bookmark70"/>
      <w:bookmarkEnd w:id="68"/>
      <w:r w:rsidRPr="00C4285C">
        <w:t>Доступ к персональным данным</w:t>
      </w:r>
      <w:bookmarkEnd w:id="69"/>
      <w:bookmarkEnd w:id="70"/>
      <w:bookmarkEnd w:id="71"/>
    </w:p>
    <w:p w14:paraId="71BACC15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68"/>
        </w:tabs>
        <w:ind w:firstLine="420"/>
        <w:jc w:val="both"/>
      </w:pPr>
      <w:bookmarkStart w:id="72" w:name="bookmark71"/>
      <w:bookmarkEnd w:id="72"/>
      <w:r w:rsidRPr="00C4285C">
        <w:t xml:space="preserve">Внутренний </w:t>
      </w:r>
      <w:r w:rsidRPr="00C4285C">
        <w:t>доступ (доступ внутри организации).</w:t>
      </w:r>
    </w:p>
    <w:p w14:paraId="26343D90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26"/>
        </w:tabs>
        <w:ind w:firstLine="420"/>
        <w:jc w:val="both"/>
      </w:pPr>
      <w:bookmarkStart w:id="73" w:name="bookmark72"/>
      <w:bookmarkEnd w:id="73"/>
      <w:r w:rsidRPr="00C4285C">
        <w:t>Право доступа к персональным данным сотрудника имеют:</w:t>
      </w:r>
    </w:p>
    <w:p w14:paraId="3D2A8193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74" w:name="bookmark73"/>
      <w:bookmarkEnd w:id="74"/>
      <w:r w:rsidRPr="00C4285C">
        <w:t>директор учреждения;</w:t>
      </w:r>
    </w:p>
    <w:p w14:paraId="22B9AA16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7"/>
        </w:tabs>
        <w:ind w:firstLine="420"/>
        <w:jc w:val="both"/>
      </w:pPr>
      <w:bookmarkStart w:id="75" w:name="bookmark74"/>
      <w:bookmarkEnd w:id="75"/>
      <w:r w:rsidRPr="00C4285C">
        <w:t>начальники отделов по направлению деятельности (доступ к личным данным только сотрудников своего отдела);</w:t>
      </w:r>
    </w:p>
    <w:p w14:paraId="47BEE4FC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2"/>
        </w:tabs>
        <w:ind w:firstLine="420"/>
        <w:jc w:val="both"/>
      </w:pPr>
      <w:bookmarkStart w:id="76" w:name="bookmark75"/>
      <w:bookmarkEnd w:id="76"/>
      <w:r w:rsidRPr="00C4285C">
        <w:t>при переводе из одного отдела в другое,</w:t>
      </w:r>
      <w:r w:rsidRPr="00C4285C">
        <w:t xml:space="preserve"> доступ к персональным данным сотрудника может иметь руководитель нового отдела;</w:t>
      </w:r>
    </w:p>
    <w:p w14:paraId="01636CF8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77" w:name="bookmark76"/>
      <w:bookmarkEnd w:id="77"/>
      <w:r w:rsidRPr="00C4285C">
        <w:t>сам работник, носитель данных.</w:t>
      </w:r>
    </w:p>
    <w:p w14:paraId="5E581C44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78" w:name="bookmark77"/>
      <w:bookmarkEnd w:id="78"/>
      <w:r w:rsidRPr="00C4285C">
        <w:t>другие сотрудники организации при выполнении ими своих служебных обязанностей.</w:t>
      </w:r>
    </w:p>
    <w:p w14:paraId="7541430E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76"/>
        </w:tabs>
        <w:ind w:firstLine="420"/>
        <w:jc w:val="both"/>
      </w:pPr>
      <w:bookmarkStart w:id="79" w:name="bookmark78"/>
      <w:bookmarkEnd w:id="79"/>
      <w:r w:rsidRPr="00C4285C">
        <w:t>Перечень лиц, имеющих доступ к персональным данным работников, оп</w:t>
      </w:r>
      <w:r w:rsidRPr="00C4285C">
        <w:t>ределяется приказом директора учреждения.</w:t>
      </w:r>
    </w:p>
    <w:p w14:paraId="63B65A08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1131"/>
        </w:tabs>
        <w:ind w:firstLine="420"/>
        <w:jc w:val="both"/>
      </w:pPr>
      <w:bookmarkStart w:id="80" w:name="bookmark79"/>
      <w:bookmarkEnd w:id="80"/>
      <w:r w:rsidRPr="00C4285C">
        <w:t>Внешний доступ.</w:t>
      </w:r>
    </w:p>
    <w:p w14:paraId="65A8DF1D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29"/>
        </w:tabs>
        <w:ind w:firstLine="420"/>
        <w:jc w:val="both"/>
      </w:pPr>
      <w:bookmarkStart w:id="81" w:name="bookmark80"/>
      <w:bookmarkEnd w:id="81"/>
      <w:r w:rsidRPr="00C4285C">
        <w:t>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14:paraId="1A843F3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2" w:name="bookmark81"/>
      <w:bookmarkEnd w:id="82"/>
      <w:r w:rsidRPr="00C4285C">
        <w:t>налоговые инспекции;</w:t>
      </w:r>
    </w:p>
    <w:p w14:paraId="5E79049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3" w:name="bookmark82"/>
      <w:bookmarkEnd w:id="83"/>
      <w:r w:rsidRPr="00C4285C">
        <w:t>правоохранительные органы;</w:t>
      </w:r>
    </w:p>
    <w:p w14:paraId="63B284ED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4" w:name="bookmark83"/>
      <w:bookmarkEnd w:id="84"/>
      <w:r w:rsidRPr="00C4285C">
        <w:t>органы статистики;</w:t>
      </w:r>
    </w:p>
    <w:p w14:paraId="52A2510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5" w:name="bookmark84"/>
      <w:bookmarkEnd w:id="85"/>
      <w:r w:rsidRPr="00C4285C">
        <w:t>страховые агентства;</w:t>
      </w:r>
    </w:p>
    <w:p w14:paraId="380BB76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6" w:name="bookmark85"/>
      <w:bookmarkEnd w:id="86"/>
      <w:r w:rsidRPr="00C4285C">
        <w:t>военкоматы;</w:t>
      </w:r>
    </w:p>
    <w:p w14:paraId="34881BA0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7" w:name="bookmark86"/>
      <w:bookmarkEnd w:id="87"/>
      <w:r w:rsidRPr="00C4285C">
        <w:t>органы социального страхования;</w:t>
      </w:r>
    </w:p>
    <w:p w14:paraId="649892DA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8" w:name="bookmark87"/>
      <w:bookmarkEnd w:id="88"/>
      <w:r w:rsidRPr="00C4285C">
        <w:t>пенсионные фонды;</w:t>
      </w:r>
    </w:p>
    <w:p w14:paraId="4C46AB35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75"/>
        </w:tabs>
        <w:ind w:firstLine="420"/>
        <w:jc w:val="both"/>
      </w:pPr>
      <w:bookmarkStart w:id="89" w:name="bookmark88"/>
      <w:bookmarkEnd w:id="89"/>
      <w:r w:rsidRPr="00C4285C">
        <w:t>подразделения муниципальных органов управления;</w:t>
      </w:r>
    </w:p>
    <w:p w14:paraId="4E22ED50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76"/>
        </w:tabs>
        <w:ind w:firstLine="420"/>
        <w:jc w:val="both"/>
      </w:pPr>
      <w:bookmarkStart w:id="90" w:name="bookmark89"/>
      <w:bookmarkEnd w:id="90"/>
      <w:proofErr w:type="spellStart"/>
      <w:r w:rsidRPr="00C4285C">
        <w:t>Надзорно</w:t>
      </w:r>
      <w:proofErr w:type="spellEnd"/>
      <w:r w:rsidRPr="00C4285C">
        <w:t xml:space="preserve">-контрольные органы имеют доступ к информации только в сфере своей </w:t>
      </w:r>
      <w:r w:rsidRPr="00C4285C">
        <w:t>компетенции.</w:t>
      </w:r>
    </w:p>
    <w:p w14:paraId="2CF706D5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33"/>
        </w:tabs>
        <w:ind w:firstLine="420"/>
        <w:jc w:val="both"/>
      </w:pPr>
      <w:bookmarkStart w:id="91" w:name="bookmark90"/>
      <w:bookmarkEnd w:id="91"/>
      <w:r w:rsidRPr="00C4285C">
        <w:t>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</w:t>
      </w:r>
      <w:r w:rsidRPr="00C4285C">
        <w:t>ика только в случае его письменного разрешения.</w:t>
      </w:r>
    </w:p>
    <w:p w14:paraId="1BCDDB05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31"/>
        </w:tabs>
        <w:ind w:firstLine="420"/>
        <w:jc w:val="both"/>
      </w:pPr>
      <w:bookmarkStart w:id="92" w:name="bookmark91"/>
      <w:bookmarkEnd w:id="92"/>
      <w:r w:rsidRPr="00C4285C">
        <w:t>Другие организации.</w:t>
      </w:r>
    </w:p>
    <w:p w14:paraId="435806CA" w14:textId="77777777" w:rsidR="001C3E2A" w:rsidRPr="00C4285C" w:rsidRDefault="00AA6379">
      <w:pPr>
        <w:pStyle w:val="1"/>
        <w:ind w:firstLine="420"/>
        <w:jc w:val="both"/>
      </w:pPr>
      <w:r w:rsidRPr="00C4285C">
        <w:t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</w:t>
      </w:r>
      <w:r w:rsidRPr="00C4285C">
        <w:t>го заявления работника.</w:t>
      </w:r>
    </w:p>
    <w:p w14:paraId="23094129" w14:textId="77777777" w:rsidR="001C3E2A" w:rsidRPr="00C4285C" w:rsidRDefault="00AA6379">
      <w:pPr>
        <w:pStyle w:val="1"/>
        <w:ind w:firstLine="420"/>
        <w:jc w:val="both"/>
      </w:pPr>
      <w:r w:rsidRPr="00C4285C"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</w:t>
      </w:r>
    </w:p>
    <w:p w14:paraId="35158A34" w14:textId="77777777" w:rsidR="001C3E2A" w:rsidRPr="00C4285C" w:rsidRDefault="00AA6379">
      <w:pPr>
        <w:pStyle w:val="1"/>
        <w:spacing w:after="320"/>
        <w:ind w:firstLine="420"/>
        <w:jc w:val="both"/>
      </w:pPr>
      <w:r w:rsidRPr="00C4285C">
        <w:t>В случае развода бывшая супруга (супруг) имеют право обратиться в организацию с письменным</w:t>
      </w:r>
      <w:r w:rsidRPr="00C4285C">
        <w:t xml:space="preserve"> запросом о размере заработной платы сотрудника без его согласия. (УК РФ).</w:t>
      </w:r>
    </w:p>
    <w:p w14:paraId="1663AB3C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51"/>
        </w:tabs>
        <w:jc w:val="both"/>
      </w:pPr>
      <w:bookmarkStart w:id="93" w:name="bookmark94"/>
      <w:bookmarkStart w:id="94" w:name="bookmark92"/>
      <w:bookmarkStart w:id="95" w:name="bookmark93"/>
      <w:bookmarkStart w:id="96" w:name="bookmark95"/>
      <w:bookmarkEnd w:id="93"/>
      <w:r w:rsidRPr="00C4285C">
        <w:t>Защита персональных данных</w:t>
      </w:r>
      <w:bookmarkEnd w:id="94"/>
      <w:bookmarkEnd w:id="95"/>
      <w:bookmarkEnd w:id="96"/>
    </w:p>
    <w:p w14:paraId="08ACD512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68"/>
        </w:tabs>
        <w:ind w:firstLine="420"/>
        <w:jc w:val="both"/>
      </w:pPr>
      <w:bookmarkStart w:id="97" w:name="bookmark96"/>
      <w:bookmarkEnd w:id="97"/>
      <w:r w:rsidRPr="00C4285C">
        <w:t xml:space="preserve"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</w:t>
      </w:r>
      <w:r w:rsidRPr="00C4285C">
        <w:t xml:space="preserve">злоумышленных возможностей внешних или внутренних источников угрозы создавать </w:t>
      </w:r>
      <w:r w:rsidRPr="00C4285C">
        <w:lastRenderedPageBreak/>
        <w:t>неблагоприятные события, оказывать дестабилизирующее воздействие на защищаемую информацию.</w:t>
      </w:r>
    </w:p>
    <w:p w14:paraId="6976D6D3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4"/>
        </w:tabs>
        <w:ind w:firstLine="420"/>
        <w:jc w:val="both"/>
      </w:pPr>
      <w:bookmarkStart w:id="98" w:name="bookmark97"/>
      <w:bookmarkEnd w:id="98"/>
      <w:r w:rsidRPr="00C4285C">
        <w:t>Риск угрозы любым информационным ресурсам создают стихийные бедствия, экстремальные сит</w:t>
      </w:r>
      <w:r w:rsidRPr="00C4285C">
        <w:t>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14:paraId="0F1C3AD7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20"/>
        <w:jc w:val="both"/>
      </w:pPr>
      <w:bookmarkStart w:id="99" w:name="bookmark98"/>
      <w:bookmarkEnd w:id="99"/>
      <w:r w:rsidRPr="00C4285C">
        <w:t xml:space="preserve">Защита персональных данных представляет собой жестко </w:t>
      </w:r>
      <w:r w:rsidRPr="00C4285C">
        <w:t xml:space="preserve">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</w:t>
      </w:r>
      <w:r w:rsidRPr="00C4285C">
        <w:t>управленческой и производственной деятельности компании.</w:t>
      </w:r>
    </w:p>
    <w:p w14:paraId="490A09F2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03"/>
        </w:tabs>
        <w:ind w:firstLine="420"/>
        <w:jc w:val="both"/>
      </w:pPr>
      <w:bookmarkStart w:id="100" w:name="bookmark99"/>
      <w:bookmarkEnd w:id="100"/>
      <w:r w:rsidRPr="00C4285C"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14:paraId="212C5977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1"/>
        </w:tabs>
        <w:ind w:firstLine="420"/>
        <w:jc w:val="both"/>
      </w:pPr>
      <w:bookmarkStart w:id="101" w:name="bookmark100"/>
      <w:bookmarkEnd w:id="101"/>
      <w:r w:rsidRPr="00C4285C">
        <w:t>«Внутренняя з</w:t>
      </w:r>
      <w:r w:rsidRPr="00C4285C">
        <w:t>ащита».</w:t>
      </w:r>
    </w:p>
    <w:p w14:paraId="3D70E7D2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1"/>
        </w:tabs>
        <w:ind w:firstLine="420"/>
        <w:jc w:val="both"/>
      </w:pPr>
      <w:bookmarkStart w:id="102" w:name="bookmark101"/>
      <w:bookmarkEnd w:id="102"/>
      <w:r w:rsidRPr="00C4285C">
        <w:t>Основным виновником несанкционированного доступа к персональным данным является, как правило, персонал, работающий с документами и базами данных. Регламентация доступа персонала к конфиденциальным сведениям, документам и базам данных входит в число</w:t>
      </w:r>
      <w:r w:rsidRPr="00C4285C">
        <w:t xml:space="preserve">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организации.</w:t>
      </w:r>
    </w:p>
    <w:p w14:paraId="2F7A48F8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6"/>
        </w:tabs>
        <w:ind w:firstLine="420"/>
        <w:jc w:val="both"/>
      </w:pPr>
      <w:bookmarkStart w:id="103" w:name="bookmark102"/>
      <w:bookmarkEnd w:id="103"/>
      <w:r w:rsidRPr="00C4285C">
        <w:t>Для обеспечения внутренней защиты персональных данных работников необходимо соблюдать ряд мер:</w:t>
      </w:r>
    </w:p>
    <w:p w14:paraId="014E183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5"/>
        </w:tabs>
        <w:ind w:firstLine="420"/>
        <w:jc w:val="both"/>
      </w:pPr>
      <w:bookmarkStart w:id="104" w:name="bookmark103"/>
      <w:bookmarkEnd w:id="104"/>
      <w:r w:rsidRPr="00C4285C">
        <w:t>ограничени</w:t>
      </w:r>
      <w:r w:rsidRPr="00C4285C">
        <w:t>е и регламентация состава работников, функциональные обязанности которых требуют конфиденциальных знаний;</w:t>
      </w:r>
    </w:p>
    <w:p w14:paraId="2C044383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0"/>
        </w:tabs>
        <w:ind w:firstLine="420"/>
        <w:jc w:val="both"/>
      </w:pPr>
      <w:bookmarkStart w:id="105" w:name="bookmark104"/>
      <w:bookmarkEnd w:id="105"/>
      <w:r w:rsidRPr="00C4285C">
        <w:t>строгое избирательное и обоснованное распределение документов и информации между работниками;</w:t>
      </w:r>
    </w:p>
    <w:p w14:paraId="3A9EB54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5"/>
        </w:tabs>
        <w:ind w:firstLine="420"/>
        <w:jc w:val="both"/>
      </w:pPr>
      <w:bookmarkStart w:id="106" w:name="bookmark105"/>
      <w:bookmarkEnd w:id="106"/>
      <w:r w:rsidRPr="00C4285C">
        <w:t>рациональное размещение рабочих мест работников, при кот</w:t>
      </w:r>
      <w:r w:rsidRPr="00C4285C">
        <w:t>ором исключалось бы бесконтрольное использование защищаемой информации;</w:t>
      </w:r>
    </w:p>
    <w:p w14:paraId="759D7570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5"/>
        </w:tabs>
        <w:ind w:firstLine="420"/>
        <w:jc w:val="both"/>
      </w:pPr>
      <w:bookmarkStart w:id="107" w:name="bookmark106"/>
      <w:bookmarkEnd w:id="107"/>
      <w:r w:rsidRPr="00C4285C">
        <w:t>знание работником требований нормативно - методических документов по защите информации и сохранении тайны;</w:t>
      </w:r>
    </w:p>
    <w:p w14:paraId="34AF4FF6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0"/>
        </w:tabs>
        <w:ind w:firstLine="420"/>
        <w:jc w:val="both"/>
      </w:pPr>
      <w:bookmarkStart w:id="108" w:name="bookmark107"/>
      <w:bookmarkEnd w:id="108"/>
      <w:r w:rsidRPr="00C4285C">
        <w:t>наличие необходимых условий в помещении для работы с конфиденциальными докуме</w:t>
      </w:r>
      <w:r w:rsidRPr="00C4285C">
        <w:t>нтами и базами данных;</w:t>
      </w:r>
    </w:p>
    <w:p w14:paraId="449B5706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0"/>
        </w:tabs>
        <w:ind w:firstLine="420"/>
        <w:jc w:val="both"/>
      </w:pPr>
      <w:bookmarkStart w:id="109" w:name="bookmark108"/>
      <w:bookmarkEnd w:id="109"/>
      <w:r w:rsidRPr="00C4285C"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14:paraId="16666609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2"/>
        </w:tabs>
        <w:ind w:firstLine="420"/>
        <w:jc w:val="both"/>
      </w:pPr>
      <w:bookmarkStart w:id="110" w:name="bookmark109"/>
      <w:bookmarkEnd w:id="110"/>
      <w:r w:rsidRPr="00C4285C">
        <w:t>организация порядка уничтожения информации;</w:t>
      </w:r>
    </w:p>
    <w:p w14:paraId="71652D7A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0"/>
        </w:tabs>
        <w:ind w:firstLine="420"/>
        <w:jc w:val="both"/>
      </w:pPr>
      <w:bookmarkStart w:id="111" w:name="bookmark110"/>
      <w:bookmarkEnd w:id="111"/>
      <w:r w:rsidRPr="00C4285C">
        <w:t>своевременное выявление нарушения требований разрешите</w:t>
      </w:r>
      <w:r w:rsidRPr="00C4285C">
        <w:t>льной системы доступа работниками подразделения;</w:t>
      </w:r>
    </w:p>
    <w:p w14:paraId="518E82BA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0"/>
        </w:tabs>
        <w:ind w:firstLine="420"/>
        <w:jc w:val="both"/>
      </w:pPr>
      <w:bookmarkStart w:id="112" w:name="bookmark111"/>
      <w:bookmarkEnd w:id="112"/>
      <w:r w:rsidRPr="00C4285C">
        <w:t>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документами;</w:t>
      </w:r>
    </w:p>
    <w:p w14:paraId="6339F88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30"/>
        </w:tabs>
        <w:ind w:firstLine="420"/>
        <w:jc w:val="both"/>
      </w:pPr>
      <w:bookmarkStart w:id="113" w:name="bookmark112"/>
      <w:bookmarkEnd w:id="113"/>
      <w:r w:rsidRPr="00C4285C">
        <w:t xml:space="preserve">не допускается выдача личных дел </w:t>
      </w:r>
      <w:r w:rsidRPr="00C4285C">
        <w:t>сотрудников на рабочие места руководителей. Личные дела могут выдаваться на рабочие места только директору, работнику по работе с персоналом и в исключительных случаях, по письменному разрешению директора, - заместителям директора, начальникам отделов (нап</w:t>
      </w:r>
      <w:r w:rsidRPr="00C4285C">
        <w:t>ример, при подготовке материалов для аттестации работника).</w:t>
      </w:r>
    </w:p>
    <w:p w14:paraId="41FF4C06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73"/>
        </w:tabs>
        <w:ind w:firstLine="420"/>
        <w:jc w:val="both"/>
      </w:pPr>
      <w:bookmarkStart w:id="114" w:name="bookmark113"/>
      <w:bookmarkEnd w:id="114"/>
      <w:r w:rsidRPr="00C4285C">
        <w:t>Защита персональных данных сотрудника на электронных носителях.</w:t>
      </w:r>
    </w:p>
    <w:p w14:paraId="7A144FE1" w14:textId="77777777" w:rsidR="001C3E2A" w:rsidRPr="00C4285C" w:rsidRDefault="00AA6379">
      <w:pPr>
        <w:pStyle w:val="1"/>
        <w:ind w:firstLine="460"/>
        <w:jc w:val="both"/>
      </w:pPr>
      <w:r w:rsidRPr="00C4285C">
        <w:lastRenderedPageBreak/>
        <w:t>Все папки, содержащие персональные данные сотрудника, должны быть защищены паролем, который сообщается работнику по управлению персо</w:t>
      </w:r>
      <w:r w:rsidRPr="00C4285C">
        <w:t>налом и работнику по программному обеспечению.</w:t>
      </w:r>
    </w:p>
    <w:p w14:paraId="78495270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7"/>
        </w:tabs>
        <w:ind w:firstLine="460"/>
        <w:jc w:val="both"/>
      </w:pPr>
      <w:bookmarkStart w:id="115" w:name="bookmark114"/>
      <w:bookmarkEnd w:id="115"/>
      <w:r w:rsidRPr="00C4285C">
        <w:t>«Внешняя защита».</w:t>
      </w:r>
    </w:p>
    <w:p w14:paraId="2FEC7B83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97"/>
        </w:tabs>
        <w:ind w:firstLine="460"/>
        <w:jc w:val="both"/>
      </w:pPr>
      <w:bookmarkStart w:id="116" w:name="bookmark115"/>
      <w:bookmarkEnd w:id="116"/>
      <w:r w:rsidRPr="00C4285C">
        <w:t>Для защиты конфиденциальной информации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</w:t>
      </w:r>
      <w:r w:rsidRPr="00C4285C">
        <w:t>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</w:t>
      </w:r>
      <w:r w:rsidRPr="00C4285C">
        <w:t>в документа и др.</w:t>
      </w:r>
    </w:p>
    <w:p w14:paraId="1E4B2EED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97"/>
        </w:tabs>
        <w:ind w:firstLine="460"/>
        <w:jc w:val="both"/>
      </w:pPr>
      <w:bookmarkStart w:id="117" w:name="bookmark116"/>
      <w:bookmarkEnd w:id="117"/>
      <w:r w:rsidRPr="00C4285C">
        <w:t xml:space="preserve">Под посторонним лицом понимается любое лицо, не имеющее непосредственного отношения к деятельности компании, посетители, работники других организационных структур. Посторонние лица не должны знать распределение функций, рабочие процессы, </w:t>
      </w:r>
      <w:r w:rsidRPr="00C4285C">
        <w:t>технологию составления, оформления, ведения и хранения документов, дел и рабочих материалов в отделе персонала.</w:t>
      </w:r>
    </w:p>
    <w:p w14:paraId="455407E0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97"/>
        </w:tabs>
        <w:ind w:firstLine="460"/>
        <w:jc w:val="both"/>
      </w:pPr>
      <w:bookmarkStart w:id="118" w:name="bookmark117"/>
      <w:bookmarkEnd w:id="118"/>
      <w:r w:rsidRPr="00C4285C">
        <w:t>Для обеспечения внешней защиты персональных данных сотрудников необходимо соблюдать ряд мер:</w:t>
      </w:r>
    </w:p>
    <w:p w14:paraId="43BEE4AE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3"/>
        </w:tabs>
        <w:ind w:firstLine="460"/>
        <w:jc w:val="both"/>
      </w:pPr>
      <w:bookmarkStart w:id="119" w:name="bookmark118"/>
      <w:bookmarkEnd w:id="119"/>
      <w:r w:rsidRPr="00C4285C">
        <w:t>порядок приема, учета и контроля деятельности посет</w:t>
      </w:r>
      <w:r w:rsidRPr="00C4285C">
        <w:t>ителей;</w:t>
      </w:r>
    </w:p>
    <w:p w14:paraId="0D57CBE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8"/>
        </w:tabs>
        <w:ind w:firstLine="460"/>
        <w:jc w:val="both"/>
      </w:pPr>
      <w:bookmarkStart w:id="120" w:name="bookmark119"/>
      <w:bookmarkEnd w:id="120"/>
      <w:r w:rsidRPr="00C4285C">
        <w:t>пропускной режим организации;</w:t>
      </w:r>
    </w:p>
    <w:p w14:paraId="7C36AEA4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88"/>
        </w:tabs>
        <w:ind w:firstLine="460"/>
        <w:jc w:val="both"/>
      </w:pPr>
      <w:bookmarkStart w:id="121" w:name="bookmark120"/>
      <w:bookmarkEnd w:id="121"/>
      <w:r w:rsidRPr="00C4285C">
        <w:t>учет и порядок выдачи удостоверений;</w:t>
      </w:r>
    </w:p>
    <w:p w14:paraId="58D6B33A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68"/>
        </w:tabs>
        <w:ind w:firstLine="440"/>
        <w:jc w:val="both"/>
      </w:pPr>
      <w:bookmarkStart w:id="122" w:name="bookmark121"/>
      <w:bookmarkEnd w:id="122"/>
      <w:r w:rsidRPr="00C4285C">
        <w:t>технические средства охраны, сигнализации;</w:t>
      </w:r>
    </w:p>
    <w:p w14:paraId="3FA69668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68"/>
        </w:tabs>
        <w:ind w:firstLine="440"/>
        <w:jc w:val="both"/>
      </w:pPr>
      <w:bookmarkStart w:id="123" w:name="bookmark122"/>
      <w:bookmarkEnd w:id="123"/>
      <w:r w:rsidRPr="00C4285C">
        <w:t>порядок охраны территории, зданий, помещений, транспортных средств;</w:t>
      </w:r>
    </w:p>
    <w:p w14:paraId="74E4E18E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68"/>
        </w:tabs>
        <w:ind w:firstLine="440"/>
        <w:jc w:val="both"/>
      </w:pPr>
      <w:bookmarkStart w:id="124" w:name="bookmark123"/>
      <w:bookmarkEnd w:id="124"/>
      <w:r w:rsidRPr="00C4285C">
        <w:t xml:space="preserve">требования к защите информации при интервьюировании и </w:t>
      </w:r>
      <w:r w:rsidRPr="00C4285C">
        <w:t>собеседованиях.</w:t>
      </w:r>
    </w:p>
    <w:p w14:paraId="0BADF342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24"/>
        </w:tabs>
        <w:ind w:firstLine="460"/>
        <w:jc w:val="both"/>
      </w:pPr>
      <w:bookmarkStart w:id="125" w:name="bookmark124"/>
      <w:bookmarkEnd w:id="125"/>
      <w:r w:rsidRPr="00C4285C">
        <w:t>Все лица, связанные с получением, обработкой и защитой персональных данных, обязаны подписать обязательство о неразглашении персональных данных работников.</w:t>
      </w:r>
    </w:p>
    <w:p w14:paraId="2B59E965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57"/>
        </w:tabs>
        <w:ind w:firstLine="460"/>
        <w:jc w:val="both"/>
      </w:pPr>
      <w:bookmarkStart w:id="126" w:name="bookmark125"/>
      <w:bookmarkEnd w:id="126"/>
      <w:r w:rsidRPr="00C4285C">
        <w:t>По возможности персональные данные обезличиваются.</w:t>
      </w:r>
    </w:p>
    <w:p w14:paraId="335B86EF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29"/>
        </w:tabs>
        <w:spacing w:after="320"/>
        <w:ind w:firstLine="460"/>
        <w:jc w:val="both"/>
      </w:pPr>
      <w:bookmarkStart w:id="127" w:name="bookmark126"/>
      <w:bookmarkEnd w:id="127"/>
      <w:r w:rsidRPr="00C4285C">
        <w:t>Кроме мер защиты персональных дан</w:t>
      </w:r>
      <w:r w:rsidRPr="00C4285C">
        <w:t>ных, установленных законодательством, работодатели, работники и их представители могут вырабатывать совместные меры защиты персональных данных работников.</w:t>
      </w:r>
    </w:p>
    <w:p w14:paraId="59543DFD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44"/>
        </w:tabs>
        <w:ind w:firstLine="720"/>
        <w:jc w:val="both"/>
      </w:pPr>
      <w:bookmarkStart w:id="128" w:name="bookmark129"/>
      <w:bookmarkStart w:id="129" w:name="bookmark127"/>
      <w:bookmarkStart w:id="130" w:name="bookmark128"/>
      <w:bookmarkStart w:id="131" w:name="bookmark130"/>
      <w:bookmarkEnd w:id="128"/>
      <w:r w:rsidRPr="00C4285C">
        <w:t>Права и обязанности работника</w:t>
      </w:r>
      <w:bookmarkEnd w:id="129"/>
      <w:bookmarkEnd w:id="130"/>
      <w:bookmarkEnd w:id="131"/>
    </w:p>
    <w:p w14:paraId="0FDAF179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24"/>
        </w:tabs>
        <w:ind w:firstLine="460"/>
        <w:jc w:val="both"/>
      </w:pPr>
      <w:bookmarkStart w:id="132" w:name="bookmark131"/>
      <w:bookmarkEnd w:id="132"/>
      <w:r w:rsidRPr="00C4285C">
        <w:t xml:space="preserve">Закрепление прав работника, регламентирующих защиту его </w:t>
      </w:r>
      <w:r w:rsidRPr="00C4285C">
        <w:t>персональных данных, обеспечивает сохранность полной и точной информации о нем.</w:t>
      </w:r>
    </w:p>
    <w:p w14:paraId="5D6E6B46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24"/>
        </w:tabs>
        <w:ind w:firstLine="460"/>
        <w:jc w:val="both"/>
      </w:pPr>
      <w:bookmarkStart w:id="133" w:name="bookmark132"/>
      <w:bookmarkEnd w:id="133"/>
      <w:r w:rsidRPr="00C4285C"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</w:t>
      </w:r>
      <w:r w:rsidRPr="00C4285C">
        <w:t>авах и обязанностях в этой области.</w:t>
      </w:r>
    </w:p>
    <w:p w14:paraId="70163EBC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24"/>
        </w:tabs>
        <w:ind w:firstLine="460"/>
        <w:jc w:val="both"/>
      </w:pPr>
      <w:bookmarkStart w:id="134" w:name="bookmark133"/>
      <w:bookmarkEnd w:id="134"/>
      <w:r w:rsidRPr="00C4285C">
        <w:t>В целях защиты персональных данных, хранящихся у работодателя, работник имеет право:</w:t>
      </w:r>
    </w:p>
    <w:p w14:paraId="20719820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55"/>
        </w:tabs>
        <w:ind w:firstLine="460"/>
        <w:jc w:val="both"/>
      </w:pPr>
      <w:bookmarkStart w:id="135" w:name="bookmark134"/>
      <w:bookmarkEnd w:id="135"/>
      <w:r w:rsidRPr="00C4285C">
        <w:t>требовать исключения или исправления неверных или неполных персональных данных.</w:t>
      </w:r>
    </w:p>
    <w:p w14:paraId="40E5D7C5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51"/>
        </w:tabs>
        <w:ind w:firstLine="460"/>
        <w:jc w:val="both"/>
      </w:pPr>
      <w:bookmarkStart w:id="136" w:name="bookmark135"/>
      <w:bookmarkEnd w:id="136"/>
      <w:r w:rsidRPr="00C4285C">
        <w:t>на свободный бесплатный доступ к своим персональным дан</w:t>
      </w:r>
      <w:r w:rsidRPr="00C4285C">
        <w:t>ным, включая право на получение копий любой записи, содержащей персональные данные;</w:t>
      </w:r>
    </w:p>
    <w:p w14:paraId="4C9379BB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51"/>
        </w:tabs>
        <w:ind w:firstLine="460"/>
        <w:jc w:val="both"/>
      </w:pPr>
      <w:bookmarkStart w:id="137" w:name="bookmark136"/>
      <w:bookmarkEnd w:id="137"/>
      <w:r w:rsidRPr="00C4285C">
        <w:t>персональные данные оценочного характера дополнить заявлением, выражающим его собственную точку зрения;</w:t>
      </w:r>
    </w:p>
    <w:p w14:paraId="50B1DA9E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68"/>
        </w:tabs>
        <w:ind w:firstLine="440"/>
        <w:jc w:val="both"/>
      </w:pPr>
      <w:bookmarkStart w:id="138" w:name="bookmark137"/>
      <w:bookmarkEnd w:id="138"/>
      <w:r w:rsidRPr="00C4285C">
        <w:t>определять своих представителей для защиты своих персональных данных</w:t>
      </w:r>
      <w:r w:rsidRPr="00C4285C">
        <w:t>;</w:t>
      </w:r>
    </w:p>
    <w:p w14:paraId="521CB783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68"/>
        </w:tabs>
        <w:ind w:firstLine="440"/>
        <w:jc w:val="both"/>
      </w:pPr>
      <w:bookmarkStart w:id="139" w:name="bookmark138"/>
      <w:bookmarkEnd w:id="139"/>
      <w:r w:rsidRPr="00C4285C">
        <w:t>на сохранение и защиту своей личной и семейной тайны.</w:t>
      </w:r>
    </w:p>
    <w:p w14:paraId="32B90DCF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11"/>
        </w:tabs>
        <w:ind w:firstLine="440"/>
        <w:jc w:val="both"/>
      </w:pPr>
      <w:bookmarkStart w:id="140" w:name="bookmark139"/>
      <w:bookmarkEnd w:id="140"/>
      <w:r w:rsidRPr="00C4285C">
        <w:lastRenderedPageBreak/>
        <w:t>Работник обязан:</w:t>
      </w:r>
    </w:p>
    <w:p w14:paraId="0053834A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firstLine="440"/>
        <w:jc w:val="both"/>
      </w:pPr>
      <w:bookmarkStart w:id="141" w:name="bookmark140"/>
      <w:bookmarkEnd w:id="141"/>
      <w:r w:rsidRPr="00C4285C">
        <w:t>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РФ.</w:t>
      </w:r>
    </w:p>
    <w:p w14:paraId="1EE04D21" w14:textId="77777777" w:rsidR="001C3E2A" w:rsidRPr="00C4285C" w:rsidRDefault="00AA6379">
      <w:pPr>
        <w:pStyle w:val="1"/>
        <w:numPr>
          <w:ilvl w:val="0"/>
          <w:numId w:val="2"/>
        </w:numPr>
        <w:tabs>
          <w:tab w:val="left" w:pos="627"/>
        </w:tabs>
        <w:spacing w:line="271" w:lineRule="auto"/>
        <w:ind w:firstLine="420"/>
        <w:jc w:val="both"/>
      </w:pPr>
      <w:bookmarkStart w:id="142" w:name="bookmark141"/>
      <w:bookmarkEnd w:id="142"/>
      <w:r w:rsidRPr="00C4285C">
        <w:t xml:space="preserve">своевременно </w:t>
      </w:r>
      <w:r w:rsidRPr="00C4285C">
        <w:t>сообщать работодателю об изменении своих персональных данных</w:t>
      </w:r>
    </w:p>
    <w:p w14:paraId="1DFBBB04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spacing w:line="271" w:lineRule="auto"/>
        <w:ind w:firstLine="440"/>
        <w:jc w:val="both"/>
      </w:pPr>
      <w:bookmarkStart w:id="143" w:name="bookmark142"/>
      <w:bookmarkEnd w:id="143"/>
      <w:r w:rsidRPr="00C4285C">
        <w:t>Работники ставят работодателя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</w:t>
      </w:r>
      <w:r w:rsidRPr="00C4285C">
        <w:t>и изменяются данные об образовании, профессии, специальности, присвоении нового разряда и пр.</w:t>
      </w:r>
    </w:p>
    <w:p w14:paraId="5D424A04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spacing w:after="320" w:line="271" w:lineRule="auto"/>
        <w:ind w:firstLine="440"/>
        <w:jc w:val="both"/>
      </w:pPr>
      <w:bookmarkStart w:id="144" w:name="bookmark143"/>
      <w:bookmarkEnd w:id="144"/>
      <w:r w:rsidRPr="00C4285C">
        <w:t>В целях защиты частной жизни, личной и семейной тайны работники не должны отказываться от своего права на обработку персональных данных только с их согласия, поск</w:t>
      </w:r>
      <w:r w:rsidRPr="00C4285C">
        <w:t>ольку это может повлечь причинение морального, материального вреда.</w:t>
      </w:r>
    </w:p>
    <w:p w14:paraId="531E52D2" w14:textId="77777777" w:rsidR="001C3E2A" w:rsidRPr="00C4285C" w:rsidRDefault="00AA6379">
      <w:pPr>
        <w:pStyle w:val="11"/>
        <w:keepNext/>
        <w:keepLines/>
        <w:numPr>
          <w:ilvl w:val="0"/>
          <w:numId w:val="1"/>
        </w:numPr>
        <w:tabs>
          <w:tab w:val="left" w:pos="1018"/>
        </w:tabs>
        <w:ind w:left="720" w:firstLine="0"/>
        <w:jc w:val="both"/>
      </w:pPr>
      <w:bookmarkStart w:id="145" w:name="bookmark146"/>
      <w:bookmarkStart w:id="146" w:name="bookmark144"/>
      <w:bookmarkStart w:id="147" w:name="bookmark145"/>
      <w:bookmarkStart w:id="148" w:name="bookmark147"/>
      <w:bookmarkEnd w:id="145"/>
      <w:r w:rsidRPr="00C4285C">
        <w:t>Ответственность за разглашение конфиденциальной информации, связанной с персональными данными</w:t>
      </w:r>
      <w:bookmarkEnd w:id="146"/>
      <w:bookmarkEnd w:id="147"/>
      <w:bookmarkEnd w:id="148"/>
    </w:p>
    <w:p w14:paraId="4D5C142F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40"/>
        <w:jc w:val="both"/>
      </w:pPr>
      <w:bookmarkStart w:id="149" w:name="bookmark148"/>
      <w:bookmarkEnd w:id="149"/>
      <w:r w:rsidRPr="00C4285C">
        <w:t>Персональная ответственность - одно из главных требований к организации функционирования систе</w:t>
      </w:r>
      <w:r w:rsidRPr="00C4285C">
        <w:t>мы защиты персональной информации и обязательное условие обеспечения эффективности этой системы.</w:t>
      </w:r>
    </w:p>
    <w:p w14:paraId="607F3D5E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03"/>
        </w:tabs>
        <w:ind w:firstLine="440"/>
        <w:jc w:val="both"/>
      </w:pPr>
      <w:bookmarkStart w:id="150" w:name="bookmark149"/>
      <w:bookmarkEnd w:id="150"/>
      <w:r w:rsidRPr="00C4285C"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</w:t>
      </w:r>
      <w:r w:rsidRPr="00C4285C">
        <w:t>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0C622761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40"/>
        <w:jc w:val="both"/>
      </w:pPr>
      <w:bookmarkStart w:id="151" w:name="bookmark150"/>
      <w:bookmarkEnd w:id="151"/>
      <w:r w:rsidRPr="00C4285C">
        <w:t>Руководитель, разрешающий доступ сотрудника к конфиденциальному документу, несет персональную ответственность за данное разр</w:t>
      </w:r>
      <w:r w:rsidRPr="00C4285C">
        <w:t>ешение.</w:t>
      </w:r>
    </w:p>
    <w:p w14:paraId="2C8D5AC1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903"/>
        </w:tabs>
        <w:ind w:firstLine="440"/>
        <w:jc w:val="both"/>
      </w:pPr>
      <w:bookmarkStart w:id="152" w:name="bookmark151"/>
      <w:bookmarkEnd w:id="152"/>
      <w:r w:rsidRPr="00C4285C">
        <w:t>Каждый сотрудник организации,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14:paraId="45DF5F87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8"/>
        </w:tabs>
        <w:ind w:firstLine="440"/>
        <w:jc w:val="both"/>
      </w:pPr>
      <w:bookmarkStart w:id="153" w:name="bookmark152"/>
      <w:bookmarkEnd w:id="153"/>
      <w:r w:rsidRPr="00C4285C">
        <w:t>Лица, виновные в нарушении норм, регулирующих получение, обработку и защиту пе</w:t>
      </w:r>
      <w:r w:rsidRPr="00C4285C">
        <w:t>рсональных данных работника, несут дисциплинарную, административную, гражданско- правовую или уголовную ответственность в соответствии с федеральными законами.</w:t>
      </w:r>
    </w:p>
    <w:p w14:paraId="2560877A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145"/>
        </w:tabs>
        <w:ind w:firstLine="440"/>
        <w:jc w:val="both"/>
      </w:pPr>
      <w:bookmarkStart w:id="154" w:name="bookmark153"/>
      <w:bookmarkEnd w:id="154"/>
      <w:r w:rsidRPr="00C4285C">
        <w:t>За неисполнение или ненадлежащее исполнение работником по его вине возложенных на него обязаннос</w:t>
      </w:r>
      <w:r w:rsidRPr="00C4285C">
        <w:t>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</w:t>
      </w:r>
    </w:p>
    <w:p w14:paraId="033A071A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1"/>
        </w:tabs>
        <w:ind w:firstLine="440"/>
        <w:jc w:val="both"/>
      </w:pPr>
      <w:bookmarkStart w:id="155" w:name="bookmark154"/>
      <w:bookmarkEnd w:id="155"/>
      <w:r w:rsidRPr="00C4285C">
        <w:t xml:space="preserve">Должностные лица, в обязанность которых входит ведение </w:t>
      </w:r>
      <w:r w:rsidRPr="00C4285C">
        <w:t>персональных данных сотрудника,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</w:t>
      </w:r>
      <w:r w:rsidRPr="00C4285C">
        <w:t>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- влечет наложение на должностных лиц административного штр</w:t>
      </w:r>
      <w:r w:rsidRPr="00C4285C">
        <w:t>афа в размере, определяемом Кодексом об административных правонарушениях.</w:t>
      </w:r>
    </w:p>
    <w:p w14:paraId="642F1143" w14:textId="0B1BBFC0" w:rsidR="001C3E2A" w:rsidRPr="00C4285C" w:rsidRDefault="00AA6379">
      <w:pPr>
        <w:pStyle w:val="1"/>
        <w:numPr>
          <w:ilvl w:val="2"/>
          <w:numId w:val="1"/>
        </w:numPr>
        <w:tabs>
          <w:tab w:val="left" w:pos="1145"/>
        </w:tabs>
        <w:ind w:firstLine="440"/>
        <w:jc w:val="both"/>
      </w:pPr>
      <w:bookmarkStart w:id="156" w:name="bookmark155"/>
      <w:bookmarkEnd w:id="156"/>
      <w:r w:rsidRPr="00C4285C">
        <w:t>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убытки, причем такая же обязаннос</w:t>
      </w:r>
      <w:r w:rsidRPr="00C4285C">
        <w:t>ть возлагается и на работников.</w:t>
      </w:r>
      <w:r w:rsidR="00BC5846" w:rsidRPr="00C4285C">
        <w:br/>
      </w:r>
    </w:p>
    <w:p w14:paraId="7CB6269B" w14:textId="77777777" w:rsidR="001C3E2A" w:rsidRPr="00C4285C" w:rsidRDefault="00AA6379">
      <w:pPr>
        <w:pStyle w:val="1"/>
        <w:numPr>
          <w:ilvl w:val="2"/>
          <w:numId w:val="1"/>
        </w:numPr>
        <w:tabs>
          <w:tab w:val="left" w:pos="1081"/>
        </w:tabs>
        <w:ind w:firstLine="420"/>
        <w:jc w:val="both"/>
      </w:pPr>
      <w:bookmarkStart w:id="157" w:name="bookmark156"/>
      <w:bookmarkEnd w:id="157"/>
      <w:r w:rsidRPr="00C4285C">
        <w:lastRenderedPageBreak/>
        <w:t>Уголовная ответственность за нарушение неприкосновенности частной жизни ( в том числе незаконное собирание или распространение сведений о частной жизни лица, составляющего его личную или семейную тайну, без его согласия), не</w:t>
      </w:r>
      <w:r w:rsidRPr="00C4285C">
        <w:t>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</w:t>
      </w:r>
      <w:r w:rsidRPr="00C4285C">
        <w:t>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14:paraId="72F41565" w14:textId="77777777" w:rsidR="001C3E2A" w:rsidRPr="00C4285C" w:rsidRDefault="00AA6379">
      <w:pPr>
        <w:pStyle w:val="1"/>
        <w:numPr>
          <w:ilvl w:val="1"/>
          <w:numId w:val="1"/>
        </w:numPr>
        <w:tabs>
          <w:tab w:val="left" w:pos="894"/>
        </w:tabs>
        <w:ind w:firstLine="420"/>
        <w:jc w:val="both"/>
      </w:pPr>
      <w:bookmarkStart w:id="158" w:name="bookmark157"/>
      <w:bookmarkEnd w:id="158"/>
      <w:r w:rsidRPr="00C4285C">
        <w:t>Неправомерность деятельности органов государственной власти и орган</w:t>
      </w:r>
      <w:r w:rsidRPr="00C4285C">
        <w:t>изаций по сбору и использованию персональных данных может быть установлена в судебном порядке.</w:t>
      </w:r>
    </w:p>
    <w:sectPr w:rsidR="001C3E2A" w:rsidRPr="00C4285C" w:rsidSect="00BC5846">
      <w:pgSz w:w="11900" w:h="16840"/>
      <w:pgMar w:top="1023" w:right="786" w:bottom="1001" w:left="1591" w:header="595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CF22" w14:textId="77777777" w:rsidR="00AA6379" w:rsidRDefault="00AA6379">
      <w:r>
        <w:separator/>
      </w:r>
    </w:p>
  </w:endnote>
  <w:endnote w:type="continuationSeparator" w:id="0">
    <w:p w14:paraId="41437203" w14:textId="77777777" w:rsidR="00AA6379" w:rsidRDefault="00A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3938" w14:textId="77777777" w:rsidR="00AA6379" w:rsidRDefault="00AA6379"/>
  </w:footnote>
  <w:footnote w:type="continuationSeparator" w:id="0">
    <w:p w14:paraId="14483DBA" w14:textId="77777777" w:rsidR="00AA6379" w:rsidRDefault="00AA6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D6C2D"/>
    <w:multiLevelType w:val="multilevel"/>
    <w:tmpl w:val="967A7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526A50"/>
    <w:multiLevelType w:val="multilevel"/>
    <w:tmpl w:val="BD808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2A"/>
    <w:rsid w:val="001C3E2A"/>
    <w:rsid w:val="00AA6379"/>
    <w:rsid w:val="00AF60BF"/>
    <w:rsid w:val="00BC5846"/>
    <w:rsid w:val="00C4285C"/>
    <w:rsid w:val="00D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6D7"/>
  <w15:docId w15:val="{41F6B2CB-4395-40F8-B8B6-0174389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E1E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E1E1E"/>
    </w:rPr>
  </w:style>
  <w:style w:type="paragraph" w:customStyle="1" w:styleId="11">
    <w:name w:val="Заголовок №1"/>
    <w:basedOn w:val="a"/>
    <w:link w:val="10"/>
    <w:pPr>
      <w:spacing w:line="276" w:lineRule="auto"/>
      <w:ind w:firstLine="700"/>
      <w:outlineLvl w:val="0"/>
    </w:pPr>
    <w:rPr>
      <w:rFonts w:ascii="Times New Roman" w:eastAsia="Times New Roman" w:hAnsi="Times New Roman" w:cs="Times New Roman"/>
      <w:b/>
      <w:bCs/>
      <w:color w:val="1E1E1E"/>
    </w:rPr>
  </w:style>
  <w:style w:type="table" w:styleId="a4">
    <w:name w:val="Table Grid"/>
    <w:basedOn w:val="a1"/>
    <w:uiPriority w:val="39"/>
    <w:rsid w:val="00A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Родионова</dc:creator>
  <cp:lastModifiedBy>Марина Родионова</cp:lastModifiedBy>
  <cp:revision>3</cp:revision>
  <dcterms:created xsi:type="dcterms:W3CDTF">2024-03-19T10:32:00Z</dcterms:created>
  <dcterms:modified xsi:type="dcterms:W3CDTF">2024-03-19T10:33:00Z</dcterms:modified>
</cp:coreProperties>
</file>