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620" w:rsidRDefault="00782620">
      <w:pPr>
        <w:pStyle w:val="ConsPlusTitle"/>
        <w:jc w:val="center"/>
        <w:outlineLvl w:val="0"/>
      </w:pPr>
      <w:bookmarkStart w:id="0" w:name="_GoBack"/>
      <w:bookmarkEnd w:id="0"/>
      <w:r>
        <w:t>НОВГОРОДСКАЯ ОБЛАСТНАЯ ДУМА</w:t>
      </w:r>
    </w:p>
    <w:p w:rsidR="00782620" w:rsidRDefault="00782620">
      <w:pPr>
        <w:pStyle w:val="ConsPlusTitle"/>
        <w:jc w:val="center"/>
      </w:pPr>
    </w:p>
    <w:p w:rsidR="00782620" w:rsidRDefault="00782620">
      <w:pPr>
        <w:pStyle w:val="ConsPlusTitle"/>
        <w:jc w:val="center"/>
      </w:pPr>
      <w:r>
        <w:t>ПОСТАНОВЛЕНИЕ</w:t>
      </w:r>
    </w:p>
    <w:p w:rsidR="00782620" w:rsidRDefault="00782620">
      <w:pPr>
        <w:pStyle w:val="ConsPlusTitle"/>
        <w:jc w:val="center"/>
      </w:pPr>
      <w:r>
        <w:t>от 25 февраля 2010 г. N 1301-ОД</w:t>
      </w:r>
    </w:p>
    <w:p w:rsidR="00782620" w:rsidRDefault="00782620">
      <w:pPr>
        <w:pStyle w:val="ConsPlusTitle"/>
        <w:jc w:val="center"/>
      </w:pPr>
    </w:p>
    <w:p w:rsidR="00782620" w:rsidRDefault="00782620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782620" w:rsidRDefault="00782620">
      <w:pPr>
        <w:pStyle w:val="ConsPlusTitle"/>
        <w:jc w:val="center"/>
      </w:pPr>
      <w:r>
        <w:t>СВЕДЕНИЙ, ПРЕДСТАВЛЯЕМЫХ ГРАЖДАНАМИ, ПРЕТЕНДУЮЩИМИ НА</w:t>
      </w:r>
    </w:p>
    <w:p w:rsidR="00782620" w:rsidRDefault="00782620">
      <w:pPr>
        <w:pStyle w:val="ConsPlusTitle"/>
        <w:jc w:val="center"/>
      </w:pPr>
      <w:r>
        <w:t>ЗАМЕЩЕНИЕ ГОСУДАРСТВЕННЫХ ДОЛЖНОСТЕЙ НОВГОРОДСКОЙ ОБЛАСТИ,</w:t>
      </w:r>
    </w:p>
    <w:p w:rsidR="00782620" w:rsidRDefault="00782620">
      <w:pPr>
        <w:pStyle w:val="ConsPlusTitle"/>
        <w:jc w:val="center"/>
      </w:pPr>
      <w:r>
        <w:t>И ЛИЦАМИ, ЗАМЕЩАЮЩИМИ ГОСУДАРСТВЕННЫЕ ДОЛЖНОСТИ</w:t>
      </w:r>
    </w:p>
    <w:p w:rsidR="00782620" w:rsidRDefault="00782620">
      <w:pPr>
        <w:pStyle w:val="ConsPlusTitle"/>
        <w:jc w:val="center"/>
      </w:pPr>
      <w:r>
        <w:t>НОВГОРОДСКОЙ ОБЛАСТИ, И СОБЛЮДЕНИЯ ОГРАНИЧЕНИЙ ЛИЦАМИ,</w:t>
      </w:r>
    </w:p>
    <w:p w:rsidR="00782620" w:rsidRDefault="00782620">
      <w:pPr>
        <w:pStyle w:val="ConsPlusTitle"/>
        <w:jc w:val="center"/>
      </w:pPr>
      <w:r>
        <w:t>ЗАМЕЩАЮЩИМИ ГОСУДАРСТВЕННЫЕ ДОЛЖНОСТИ НОВГОРОДСКОЙ ОБЛАСТИ</w:t>
      </w:r>
    </w:p>
    <w:p w:rsidR="00782620" w:rsidRDefault="007826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2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620" w:rsidRDefault="00782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620" w:rsidRDefault="00782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Новгородской областной Думы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25.08.2010 </w:t>
            </w:r>
            <w:hyperlink r:id="rId4">
              <w:r>
                <w:rPr>
                  <w:color w:val="0000FF"/>
                </w:rPr>
                <w:t>N 1518-ОД</w:t>
              </w:r>
            </w:hyperlink>
            <w:r>
              <w:rPr>
                <w:color w:val="392C69"/>
              </w:rPr>
              <w:t xml:space="preserve">, от 25.04.2012 </w:t>
            </w:r>
            <w:hyperlink r:id="rId5">
              <w:r>
                <w:rPr>
                  <w:color w:val="0000FF"/>
                </w:rPr>
                <w:t>N 159-5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24.04.2013 </w:t>
            </w:r>
            <w:hyperlink r:id="rId6">
              <w:r>
                <w:rPr>
                  <w:color w:val="0000FF"/>
                </w:rPr>
                <w:t>N 553-5 ОД</w:t>
              </w:r>
            </w:hyperlink>
            <w:r>
              <w:rPr>
                <w:color w:val="392C69"/>
              </w:rPr>
              <w:t xml:space="preserve">, от 26.06.2013 </w:t>
            </w:r>
            <w:hyperlink r:id="rId7">
              <w:r>
                <w:rPr>
                  <w:color w:val="0000FF"/>
                </w:rPr>
                <w:t>N 621-5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8">
              <w:r>
                <w:rPr>
                  <w:color w:val="0000FF"/>
                </w:rPr>
                <w:t>N 672-5 ОД</w:t>
              </w:r>
            </w:hyperlink>
            <w:r>
              <w:rPr>
                <w:color w:val="392C69"/>
              </w:rPr>
              <w:t xml:space="preserve">, от 29.01.2014 </w:t>
            </w:r>
            <w:hyperlink r:id="rId9">
              <w:r>
                <w:rPr>
                  <w:color w:val="0000FF"/>
                </w:rPr>
                <w:t>N 910-5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24.09.2014 </w:t>
            </w:r>
            <w:hyperlink r:id="rId10">
              <w:r>
                <w:rPr>
                  <w:color w:val="0000FF"/>
                </w:rPr>
                <w:t>N 1176-5 ОД</w:t>
              </w:r>
            </w:hyperlink>
            <w:r>
              <w:rPr>
                <w:color w:val="392C69"/>
              </w:rPr>
              <w:t xml:space="preserve">, от 23.12.2015 </w:t>
            </w:r>
            <w:hyperlink r:id="rId11">
              <w:r>
                <w:rPr>
                  <w:color w:val="0000FF"/>
                </w:rPr>
                <w:t>N 1687-5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28.02.2018 </w:t>
            </w:r>
            <w:hyperlink r:id="rId12">
              <w:r>
                <w:rPr>
                  <w:color w:val="0000FF"/>
                </w:rPr>
                <w:t>N 440-ОД</w:t>
              </w:r>
            </w:hyperlink>
            <w:r>
              <w:rPr>
                <w:color w:val="392C69"/>
              </w:rPr>
              <w:t xml:space="preserve">, от 24.10.2018 </w:t>
            </w:r>
            <w:hyperlink r:id="rId13">
              <w:r>
                <w:rPr>
                  <w:color w:val="0000FF"/>
                </w:rPr>
                <w:t>N 593-ОД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14">
              <w:r>
                <w:rPr>
                  <w:color w:val="0000FF"/>
                </w:rPr>
                <w:t>N 1114-ОД</w:t>
              </w:r>
            </w:hyperlink>
            <w:r>
              <w:rPr>
                <w:color w:val="392C69"/>
              </w:rPr>
              <w:t xml:space="preserve">, от 24.02.2021 </w:t>
            </w:r>
            <w:hyperlink r:id="rId15">
              <w:r>
                <w:rPr>
                  <w:color w:val="0000FF"/>
                </w:rPr>
                <w:t>N 1191-ОД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16">
              <w:r>
                <w:rPr>
                  <w:color w:val="0000FF"/>
                </w:rPr>
                <w:t>N 232-7 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620" w:rsidRDefault="00782620">
            <w:pPr>
              <w:pStyle w:val="ConsPlusNormal"/>
            </w:pPr>
          </w:p>
        </w:tc>
      </w:tr>
    </w:tbl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Новгородская областная Дума постановляет: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Новгородской области, и лицами, замещающими государственные должности Новгородской области, и соблюдения ограничений лицами, замещающими государственные должности Новгородской области.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"Новгородские ведомости".</w:t>
      </w: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jc w:val="right"/>
      </w:pPr>
      <w:r>
        <w:t>Председатель</w:t>
      </w:r>
    </w:p>
    <w:p w:rsidR="00782620" w:rsidRDefault="00782620">
      <w:pPr>
        <w:pStyle w:val="ConsPlusNormal"/>
        <w:jc w:val="right"/>
      </w:pPr>
      <w:r>
        <w:t>областной Думы</w:t>
      </w:r>
    </w:p>
    <w:p w:rsidR="00782620" w:rsidRDefault="00782620">
      <w:pPr>
        <w:pStyle w:val="ConsPlusNormal"/>
        <w:jc w:val="right"/>
      </w:pPr>
      <w:r>
        <w:t>С.Ю.ФАБРИЧНЫЙ</w:t>
      </w: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jc w:val="right"/>
        <w:outlineLvl w:val="0"/>
      </w:pPr>
      <w:r>
        <w:t>Утверждено</w:t>
      </w:r>
    </w:p>
    <w:p w:rsidR="00782620" w:rsidRDefault="00782620">
      <w:pPr>
        <w:pStyle w:val="ConsPlusNormal"/>
        <w:jc w:val="right"/>
      </w:pPr>
      <w:r>
        <w:t>постановлением</w:t>
      </w:r>
    </w:p>
    <w:p w:rsidR="00782620" w:rsidRDefault="00782620">
      <w:pPr>
        <w:pStyle w:val="ConsPlusNormal"/>
        <w:jc w:val="right"/>
      </w:pPr>
      <w:r>
        <w:t>областной Думы</w:t>
      </w:r>
    </w:p>
    <w:p w:rsidR="00782620" w:rsidRDefault="00782620">
      <w:pPr>
        <w:pStyle w:val="ConsPlusNormal"/>
        <w:jc w:val="right"/>
      </w:pPr>
      <w:r>
        <w:t>от 25.02.2010 N 1301-ОД</w:t>
      </w: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Title"/>
        <w:jc w:val="center"/>
      </w:pPr>
      <w:bookmarkStart w:id="1" w:name="P39"/>
      <w:bookmarkEnd w:id="1"/>
      <w:r>
        <w:t>ПОЛОЖЕНИЕ</w:t>
      </w:r>
    </w:p>
    <w:p w:rsidR="00782620" w:rsidRDefault="00782620">
      <w:pPr>
        <w:pStyle w:val="ConsPlusTitle"/>
        <w:jc w:val="center"/>
      </w:pPr>
      <w:r>
        <w:t>О ПРОВЕРКЕ ДОСТОВЕРНОСТИ И ПОЛНОТЫ СВЕДЕНИЙ,</w:t>
      </w:r>
    </w:p>
    <w:p w:rsidR="00782620" w:rsidRDefault="00782620">
      <w:pPr>
        <w:pStyle w:val="ConsPlusTitle"/>
        <w:jc w:val="center"/>
      </w:pPr>
      <w:r>
        <w:lastRenderedPageBreak/>
        <w:t>ПРЕДСТАВЛЯЕМЫХ ГРАЖДАНАМИ, ПРЕТЕНДУЮЩИМИ НА ЗАМЕЩЕНИЕ</w:t>
      </w:r>
    </w:p>
    <w:p w:rsidR="00782620" w:rsidRDefault="00782620">
      <w:pPr>
        <w:pStyle w:val="ConsPlusTitle"/>
        <w:jc w:val="center"/>
      </w:pPr>
      <w:r>
        <w:t>ГОСУДАРСТВЕННЫХ ДОЛЖНОСТЕЙ НОВГОРОДСКОЙ ОБЛАСТИ,</w:t>
      </w:r>
    </w:p>
    <w:p w:rsidR="00782620" w:rsidRDefault="00782620">
      <w:pPr>
        <w:pStyle w:val="ConsPlusTitle"/>
        <w:jc w:val="center"/>
      </w:pPr>
      <w:r>
        <w:t>И ЛИЦАМИ, ЗАМЕЩАЮЩИМИ ГОСУДАРСТВЕННЫЕ ДОЛЖНОСТИ</w:t>
      </w:r>
    </w:p>
    <w:p w:rsidR="00782620" w:rsidRDefault="00782620">
      <w:pPr>
        <w:pStyle w:val="ConsPlusTitle"/>
        <w:jc w:val="center"/>
      </w:pPr>
      <w:r>
        <w:t>НОВГОРОДСКОЙ ОБЛАСТИ, И СОБЛЮДЕНИЯ ОГРАНИЧЕНИЙ ЛИЦАМИ,</w:t>
      </w:r>
    </w:p>
    <w:p w:rsidR="00782620" w:rsidRDefault="00782620">
      <w:pPr>
        <w:pStyle w:val="ConsPlusTitle"/>
        <w:jc w:val="center"/>
      </w:pPr>
      <w:r>
        <w:t>ЗАМЕЩАЮЩИМИ ГОСУДАРСТВЕННЫЕ ДОЛЖНОСТИ НОВГОРОДСКОЙ ОБЛАСТИ</w:t>
      </w:r>
    </w:p>
    <w:p w:rsidR="00782620" w:rsidRDefault="007826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2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620" w:rsidRDefault="00782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620" w:rsidRDefault="00782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Новгородской областной Думы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25.08.2010 </w:t>
            </w:r>
            <w:hyperlink r:id="rId19">
              <w:r>
                <w:rPr>
                  <w:color w:val="0000FF"/>
                </w:rPr>
                <w:t>N 1518-ОД</w:t>
              </w:r>
            </w:hyperlink>
            <w:r>
              <w:rPr>
                <w:color w:val="392C69"/>
              </w:rPr>
              <w:t xml:space="preserve">, от 25.04.2012 </w:t>
            </w:r>
            <w:hyperlink r:id="rId20">
              <w:r>
                <w:rPr>
                  <w:color w:val="0000FF"/>
                </w:rPr>
                <w:t>N 159-5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24.04.2013 </w:t>
            </w:r>
            <w:hyperlink r:id="rId21">
              <w:r>
                <w:rPr>
                  <w:color w:val="0000FF"/>
                </w:rPr>
                <w:t>N 553-5 ОД</w:t>
              </w:r>
            </w:hyperlink>
            <w:r>
              <w:rPr>
                <w:color w:val="392C69"/>
              </w:rPr>
              <w:t xml:space="preserve">, от 26.06.2013 </w:t>
            </w:r>
            <w:hyperlink r:id="rId22">
              <w:r>
                <w:rPr>
                  <w:color w:val="0000FF"/>
                </w:rPr>
                <w:t>N 621-5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23">
              <w:r>
                <w:rPr>
                  <w:color w:val="0000FF"/>
                </w:rPr>
                <w:t>N 672-5 ОД</w:t>
              </w:r>
            </w:hyperlink>
            <w:r>
              <w:rPr>
                <w:color w:val="392C69"/>
              </w:rPr>
              <w:t xml:space="preserve">, от 29.01.2014 </w:t>
            </w:r>
            <w:hyperlink r:id="rId24">
              <w:r>
                <w:rPr>
                  <w:color w:val="0000FF"/>
                </w:rPr>
                <w:t>N 910-5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24.09.2014 </w:t>
            </w:r>
            <w:hyperlink r:id="rId25">
              <w:r>
                <w:rPr>
                  <w:color w:val="0000FF"/>
                </w:rPr>
                <w:t>N 1176-5 ОД</w:t>
              </w:r>
            </w:hyperlink>
            <w:r>
              <w:rPr>
                <w:color w:val="392C69"/>
              </w:rPr>
              <w:t xml:space="preserve">, от 23.12.2015 </w:t>
            </w:r>
            <w:hyperlink r:id="rId26">
              <w:r>
                <w:rPr>
                  <w:color w:val="0000FF"/>
                </w:rPr>
                <w:t>N 1687-5 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28.02.2018 </w:t>
            </w:r>
            <w:hyperlink r:id="rId27">
              <w:r>
                <w:rPr>
                  <w:color w:val="0000FF"/>
                </w:rPr>
                <w:t>N 440-ОД</w:t>
              </w:r>
            </w:hyperlink>
            <w:r>
              <w:rPr>
                <w:color w:val="392C69"/>
              </w:rPr>
              <w:t xml:space="preserve">, от 24.10.2018 </w:t>
            </w:r>
            <w:hyperlink r:id="rId28">
              <w:r>
                <w:rPr>
                  <w:color w:val="0000FF"/>
                </w:rPr>
                <w:t>N 593-ОД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29">
              <w:r>
                <w:rPr>
                  <w:color w:val="0000FF"/>
                </w:rPr>
                <w:t>N 1114-ОД</w:t>
              </w:r>
            </w:hyperlink>
            <w:r>
              <w:rPr>
                <w:color w:val="392C69"/>
              </w:rPr>
              <w:t xml:space="preserve">, от 24.02.2021 </w:t>
            </w:r>
            <w:hyperlink r:id="rId30">
              <w:r>
                <w:rPr>
                  <w:color w:val="0000FF"/>
                </w:rPr>
                <w:t>N 1191-ОД</w:t>
              </w:r>
            </w:hyperlink>
            <w:r>
              <w:rPr>
                <w:color w:val="392C69"/>
              </w:rPr>
              <w:t>,</w:t>
            </w:r>
          </w:p>
          <w:p w:rsidR="00782620" w:rsidRDefault="00782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31">
              <w:r>
                <w:rPr>
                  <w:color w:val="0000FF"/>
                </w:rPr>
                <w:t>N 232-7 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620" w:rsidRDefault="00782620">
            <w:pPr>
              <w:pStyle w:val="ConsPlusNormal"/>
            </w:pPr>
          </w:p>
        </w:tc>
      </w:tr>
    </w:tbl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ind w:firstLine="540"/>
        <w:jc w:val="both"/>
      </w:pPr>
      <w:bookmarkStart w:id="2" w:name="P56"/>
      <w:bookmarkEnd w:id="2"/>
      <w:r>
        <w:t>1. Настоящим Положением определяется порядок осуществления проверки: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23.09.2009 N 1148-ОД "Об утверждении Положения о представлении гражданами, претендующими на замещение государственных должностей Новгородской области, и лицами, замещающими государственные должности Новгородской области, сведений о доходах, об имуществе и обязательствах имущественного характера" гражданами, претендующими на замещение государственных должностей Новгородской области, за исключением должностей Губернатора Новгородской области и мирового судьи (далее - граждане), на отчетную дату и лицами, замещающими государственные должности Новгородской области, за исключением Губернатора Новгородской области, лиц, замещающих государственные должности Новгородской области в Новгородской областной Думе, мирового судьи (далее - лица, замещающие государственные должности), за отчетный период и за два года, предшествующих отчетному периоду;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28.02.2018 N 440-ОД)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б) достоверности и полноты сведений, представленных гражданами при назначении на государственную должность Новгородской области (далее - государственные должности)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в) соблюдения лицами, замещающими государственные должности,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и областным законодательством (далее - установленные ограничения).</w:t>
      </w:r>
    </w:p>
    <w:p w:rsidR="00782620" w:rsidRDefault="00782620">
      <w:pPr>
        <w:pStyle w:val="ConsPlusNormal"/>
        <w:jc w:val="both"/>
      </w:pPr>
      <w:r>
        <w:t xml:space="preserve">(п. 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24.09.2014 N 1176-5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2. Проверка осуществляется органом по профилактике коррупционных и иных правонарушений (далее - орган по профилактике коррупции):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 отношении лица, замещающего государственную должность в Правительстве Новгородской области, Администрации Губернатора Новгородской области, иных органах исполнительной власти Новгородской области, Уполномоченного по защите прав предпринимателей в Новгородской области, на основании распоряжения Председателя Правительства Новгородской области;</w:t>
      </w:r>
    </w:p>
    <w:p w:rsidR="00782620" w:rsidRDefault="00782620">
      <w:pPr>
        <w:pStyle w:val="ConsPlusNormal"/>
        <w:jc w:val="both"/>
      </w:pPr>
      <w:r>
        <w:lastRenderedPageBreak/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24.10.2018 N 593-ОД)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 отношении лица, замещающего государственную должность в Счетной палате Новгородской области, а также в отношении Уполномоченного по правам человека в Новгородской области и Уполномоченного по правам ребенка в Новгородской области - на основании постановления Новгородской областной Думы;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28.02.2018 N 440-ОД)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 отношении лица, замещающего государственную должность в Избирательной комиссии Новгородской области, территориальной избирательной комиссии, - на основании решения Избирательной комиссии Новгородской области.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Решение о проведении проверки направляется соответствующим органом государственной власти, иным государственным органом Новгородской области (далее - государственные органы области) в адрес органа по профилактике коррупции в течение 3 рабочих дней со дня его принятия.</w:t>
      </w:r>
    </w:p>
    <w:p w:rsidR="00782620" w:rsidRDefault="00782620">
      <w:pPr>
        <w:pStyle w:val="ConsPlusNormal"/>
        <w:jc w:val="both"/>
      </w:pPr>
      <w:r>
        <w:t xml:space="preserve">(п. 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23.12.2015 N 1687-5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25.04.2012 N 159-5 ОД.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56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региональных отделений политических партий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в) кадровыми службами государственных органов области, органом по профилактике коррупции;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23.12.2015 N 1687-5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г) общероссийскими и региональными средствами массовой информации;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д) Общественной палатой Новгородской области.</w:t>
      </w:r>
    </w:p>
    <w:p w:rsidR="00782620" w:rsidRDefault="007826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29.01.2014 N 910-5 ОД)</w:t>
      </w:r>
    </w:p>
    <w:p w:rsidR="00782620" w:rsidRDefault="00782620">
      <w:pPr>
        <w:pStyle w:val="ConsPlusNormal"/>
        <w:jc w:val="both"/>
      </w:pPr>
      <w:r>
        <w:t xml:space="preserve">(п. 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25.04.2012 N 159-5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органом, принявшим решение о ее проведении.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28.08.2013 N 672-5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7. При осуществлении проверки руководитель органа по профилактике коррупции или уполномоченные им лица вправе: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23.12.2015 N 1687-5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а) изучать представленные гражданином или лицом, замещающим государственную должность, сведения о доходах, об имуществе и обязательствах имущественного характера и </w:t>
      </w:r>
      <w:r>
        <w:lastRenderedPageBreak/>
        <w:t>дополнительные материалы, которые приобщаются к материалам проверки;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25.04.2012 N 159-5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б) получать от гражданина или лица, замещающего государственную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25.04.2012 N 159-5 ОД)</w:t>
      </w:r>
    </w:p>
    <w:p w:rsidR="00782620" w:rsidRDefault="00782620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в)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должность, установленных ограничений;</w:t>
      </w:r>
    </w:p>
    <w:p w:rsidR="00782620" w:rsidRDefault="00782620">
      <w:pPr>
        <w:pStyle w:val="ConsPlusNormal"/>
        <w:jc w:val="both"/>
      </w:pPr>
      <w:r>
        <w:t xml:space="preserve">(в ред. постановлений Новгородской областной Думы от 24.04.2013 </w:t>
      </w:r>
      <w:hyperlink r:id="rId46">
        <w:r>
          <w:rPr>
            <w:color w:val="0000FF"/>
          </w:rPr>
          <w:t>N 553-5 ОД</w:t>
        </w:r>
      </w:hyperlink>
      <w:r>
        <w:t xml:space="preserve">, от 24.02.2021 </w:t>
      </w:r>
      <w:hyperlink r:id="rId47">
        <w:r>
          <w:rPr>
            <w:color w:val="0000FF"/>
          </w:rPr>
          <w:t>N 1191-ОД</w:t>
        </w:r>
      </w:hyperlink>
      <w:r>
        <w:t xml:space="preserve">, от 30.06.2022 </w:t>
      </w:r>
      <w:hyperlink r:id="rId48">
        <w:r>
          <w:rPr>
            <w:color w:val="0000FF"/>
          </w:rPr>
          <w:t>N 232-7 ОД</w:t>
        </w:r>
      </w:hyperlink>
      <w:r>
        <w:t>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г) наводить справки у физических лиц и получать от них информацию с их согласия;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д)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должность, в соответствии с законодательством Российской Федерации о противодействии коррупции;</w:t>
      </w:r>
    </w:p>
    <w:p w:rsidR="00782620" w:rsidRDefault="007826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25.04.2012 N 159-5 ОД;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30.06.2022 N 232-7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е) проводить с гражданами и лицами, замещающими государственные должности, беседу.</w:t>
      </w:r>
    </w:p>
    <w:p w:rsidR="00782620" w:rsidRDefault="007826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25.04.2012 N 159-5 ОД)</w:t>
      </w:r>
    </w:p>
    <w:p w:rsidR="00782620" w:rsidRDefault="00782620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7-1.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определенные </w:t>
      </w:r>
      <w:hyperlink r:id="rId52">
        <w:r>
          <w:rPr>
            <w:color w:val="0000FF"/>
          </w:rPr>
          <w:t>Перечнем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утвержденным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коррупции".</w:t>
      </w:r>
    </w:p>
    <w:p w:rsidR="00782620" w:rsidRDefault="00782620">
      <w:pPr>
        <w:pStyle w:val="ConsPlusNormal"/>
        <w:jc w:val="both"/>
      </w:pPr>
      <w:r>
        <w:t xml:space="preserve">(п. 7-1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24.04.2013 N 553-5 ОД; в ред. постановлений Новгородской областной Думы от 24.02.2021 </w:t>
      </w:r>
      <w:hyperlink r:id="rId54">
        <w:r>
          <w:rPr>
            <w:color w:val="0000FF"/>
          </w:rPr>
          <w:t>N 1191-ОД</w:t>
        </w:r>
      </w:hyperlink>
      <w:r>
        <w:t xml:space="preserve">, от 30.06.2022 </w:t>
      </w:r>
      <w:hyperlink r:id="rId55">
        <w:r>
          <w:rPr>
            <w:color w:val="0000FF"/>
          </w:rPr>
          <w:t>N 232-7 ОД</w:t>
        </w:r>
      </w:hyperlink>
      <w:r>
        <w:t>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8. В запросе, предусмотренном </w:t>
      </w:r>
      <w:hyperlink w:anchor="P90">
        <w:r>
          <w:rPr>
            <w:color w:val="0000FF"/>
          </w:rPr>
          <w:t>подпунктом "в" пункта 7</w:t>
        </w:r>
      </w:hyperlink>
      <w:r>
        <w:t xml:space="preserve"> и </w:t>
      </w:r>
      <w:hyperlink w:anchor="P97">
        <w:r>
          <w:rPr>
            <w:color w:val="0000FF"/>
          </w:rPr>
          <w:t>пунктом 7-1</w:t>
        </w:r>
      </w:hyperlink>
      <w:r>
        <w:t xml:space="preserve"> настоящего Положения, указываются:</w:t>
      </w:r>
    </w:p>
    <w:p w:rsidR="00782620" w:rsidRDefault="00782620">
      <w:pPr>
        <w:pStyle w:val="ConsPlusNormal"/>
        <w:jc w:val="both"/>
      </w:pPr>
      <w:r>
        <w:lastRenderedPageBreak/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24.04.2013 N 553-5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государственную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должность, в отношении которого имеются сведения о несоблюдении им установленных ограничений;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24.04.2013 N 553-5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гражданского служащего Новгородской области, подготовившего запрос;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е-1) идентификационный номер налогоплательщика (в случае направления запроса в налоговые органы Российской Федерации);</w:t>
      </w:r>
    </w:p>
    <w:p w:rsidR="00782620" w:rsidRDefault="007826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е-1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24.04.2013 N 553-5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782620" w:rsidRDefault="00782620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8-1.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782620" w:rsidRDefault="00782620">
      <w:pPr>
        <w:pStyle w:val="ConsPlusNormal"/>
        <w:jc w:val="both"/>
      </w:pPr>
      <w:r>
        <w:t xml:space="preserve">(п. 8-1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30.06.2022 N 232-7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8-2.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82620" w:rsidRDefault="00782620">
      <w:pPr>
        <w:pStyle w:val="ConsPlusNormal"/>
        <w:jc w:val="both"/>
      </w:pPr>
      <w:r>
        <w:t xml:space="preserve">(п. 8-2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30.06.2022 N 232-7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8-3. В случае увольнения (прекращения полномочий) проверяемого лица, в отношении которого осуществляется проверка, указанная в </w:t>
      </w:r>
      <w:hyperlink w:anchor="P111">
        <w:r>
          <w:rPr>
            <w:color w:val="0000FF"/>
          </w:rPr>
          <w:t>пункте 8-1</w:t>
        </w:r>
      </w:hyperlink>
      <w:r>
        <w:t xml:space="preserve">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782620" w:rsidRDefault="00782620">
      <w:pPr>
        <w:pStyle w:val="ConsPlusNormal"/>
        <w:jc w:val="both"/>
      </w:pPr>
      <w:r>
        <w:t xml:space="preserve">(п. 8-3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30.06.2022 N 232-7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lastRenderedPageBreak/>
        <w:t>9. Руководитель органа по профилактике коррупции обеспечивает: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23.12.2015 N 1687-5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должность, о начале в отношении его проверки - в течение двух рабочих дней со дня получения соответствующего решения;</w:t>
      </w:r>
    </w:p>
    <w:p w:rsidR="00782620" w:rsidRDefault="00782620">
      <w:pPr>
        <w:pStyle w:val="ConsPlusNormal"/>
        <w:spacing w:before="220"/>
        <w:ind w:firstLine="540"/>
        <w:jc w:val="both"/>
      </w:pPr>
      <w:bookmarkStart w:id="6" w:name="P120"/>
      <w:bookmarkEnd w:id="6"/>
      <w:r>
        <w:t>б) проведение в случае обращения гражданина или лица, замещающего государственную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должность, а при наличии уважительной причины (болезни, нахождении гражданина в отпуске, служебной командировке) - в срок, согласованный с гражданином или лицом, замещающим государственную должность.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10. По окончании проверки орган по профилактике коррупции обязан ознакомить гражданина или лицо, замещающее государственную должность, с результатами проверки с соблюдением законодательства Российской Федерации о государственной тайне.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23.12.2015 N 1687-5 ОД)</w:t>
      </w:r>
    </w:p>
    <w:p w:rsidR="00782620" w:rsidRDefault="00782620">
      <w:pPr>
        <w:pStyle w:val="ConsPlusNormal"/>
        <w:spacing w:before="220"/>
        <w:ind w:firstLine="540"/>
        <w:jc w:val="both"/>
      </w:pPr>
      <w:bookmarkStart w:id="7" w:name="P123"/>
      <w:bookmarkEnd w:id="7"/>
      <w:r>
        <w:t>11. Гражданин или лицо, замещающее государственную должность, вправе: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20">
        <w:r>
          <w:rPr>
            <w:color w:val="0000FF"/>
          </w:rPr>
          <w:t>подпункте "б" пункта 9</w:t>
        </w:r>
      </w:hyperlink>
      <w:r>
        <w:t xml:space="preserve"> настоящего Положения; по результатам проверки;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в) обращаться к руководителю органа по профилактике коррупции с подлежащим удовлетворению ходатайством о проведении с ним беседы по вопросам, указанным в </w:t>
      </w:r>
      <w:hyperlink w:anchor="P120">
        <w:r>
          <w:rPr>
            <w:color w:val="0000FF"/>
          </w:rPr>
          <w:t>подпункте "б" пункта 9</w:t>
        </w:r>
      </w:hyperlink>
      <w:r>
        <w:t xml:space="preserve"> настоящего Положения.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23.12.2015 N 1687-5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12. Пояснения, указанные в </w:t>
      </w:r>
      <w:hyperlink w:anchor="P123">
        <w:r>
          <w:rPr>
            <w:color w:val="0000FF"/>
          </w:rPr>
          <w:t>пункте 11</w:t>
        </w:r>
      </w:hyperlink>
      <w:r>
        <w:t xml:space="preserve"> настоящего Положения, приобщаются к материалам проверки.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13. На период проведения проверки лицо, замещающее государственную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органом, принявшим решение о проведении проверки.</w:t>
      </w:r>
    </w:p>
    <w:p w:rsidR="00782620" w:rsidRDefault="0078262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28.08.2013 N 672-5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должность, от замещаемой должности денежное содержание по замещаемой им должности сохраняется.</w:t>
      </w:r>
    </w:p>
    <w:p w:rsidR="00782620" w:rsidRDefault="00782620">
      <w:pPr>
        <w:pStyle w:val="ConsPlusNormal"/>
        <w:spacing w:before="220"/>
        <w:ind w:firstLine="540"/>
        <w:jc w:val="both"/>
      </w:pPr>
      <w:bookmarkStart w:id="8" w:name="P132"/>
      <w:bookmarkEnd w:id="8"/>
      <w:r>
        <w:t>14. Доклад по результатам проверки в установленном порядке представляется в государственный орган области, принявший решение о проведении проверки. При этом в докладе должно содержаться одно из следующих предложений: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а) о назначении гражданина на государственную должность;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б) об отказе гражданину в назначении на государственную должность;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г) о применении к лицу, замещающему государственную должность, мер юридической </w:t>
      </w:r>
      <w:r>
        <w:lastRenderedPageBreak/>
        <w:t>ответственности.</w:t>
      </w:r>
    </w:p>
    <w:p w:rsidR="00782620" w:rsidRDefault="00782620">
      <w:pPr>
        <w:pStyle w:val="ConsPlusNormal"/>
        <w:jc w:val="both"/>
      </w:pPr>
      <w:r>
        <w:t xml:space="preserve">(п. 14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25.04.2012 N 159-5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15. Сведения о результатах проверки с согласия государственного органа области, принявшего решение о ее проведении, предоставляются органом по профилактике коррупции с одновременным уведомлением об этом гражданина или лица, замещающего государственную должность,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и областных общественных объединений, не являющихся политическими партиями, Общественной палате Новгородской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82620" w:rsidRDefault="00782620">
      <w:pPr>
        <w:pStyle w:val="ConsPlusNormal"/>
        <w:jc w:val="both"/>
      </w:pPr>
      <w:r>
        <w:t xml:space="preserve">(в ред. постановлений Новгородской областной Думы от 29.01.2014 </w:t>
      </w:r>
      <w:hyperlink r:id="rId67">
        <w:r>
          <w:rPr>
            <w:color w:val="0000FF"/>
          </w:rPr>
          <w:t>N 910-5 ОД</w:t>
        </w:r>
      </w:hyperlink>
      <w:r>
        <w:t xml:space="preserve">, от 23.12.2015 </w:t>
      </w:r>
      <w:hyperlink r:id="rId68">
        <w:r>
          <w:rPr>
            <w:color w:val="0000FF"/>
          </w:rPr>
          <w:t>N 1687-5 ОД</w:t>
        </w:r>
      </w:hyperlink>
      <w:r>
        <w:t>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органы, в компетенцию которых входит рассмотрение определенных настоящим пунктом вопросов.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 xml:space="preserve">17. Государственный орган области, рассмотрев доклад и соответствующее предложение, указанные в </w:t>
      </w:r>
      <w:hyperlink w:anchor="P132">
        <w:r>
          <w:rPr>
            <w:color w:val="0000FF"/>
          </w:rPr>
          <w:t>пункте 14</w:t>
        </w:r>
      </w:hyperlink>
      <w:r>
        <w:t xml:space="preserve"> настоящего Положения, принимает одно из следующих решений: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а) назначить гражданина на государственную должность;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б) отказать гражданину в назначении на государственную должность;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в) применить к лицу, замещающему государственную должность, меры юридической ответственности.</w:t>
      </w:r>
    </w:p>
    <w:p w:rsidR="00782620" w:rsidRDefault="00782620">
      <w:pPr>
        <w:pStyle w:val="ConsPlusNormal"/>
        <w:jc w:val="both"/>
      </w:pPr>
      <w:r>
        <w:t xml:space="preserve">(п. 17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Новгородской областной Думы от 25.04.2012 N 159-5 ОД)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18. Подлинники справок о доходах, об имуществе и обязательствах имущественного характера приобщаются к личным делам лиц, замещающих государственные должности.</w:t>
      </w:r>
    </w:p>
    <w:p w:rsidR="00782620" w:rsidRDefault="00782620">
      <w:pPr>
        <w:pStyle w:val="ConsPlusNormal"/>
        <w:spacing w:before="220"/>
        <w:ind w:firstLine="540"/>
        <w:jc w:val="both"/>
      </w:pPr>
      <w:r>
        <w:t>19. Материалы проверки подлежат хранению в органе по профилактике коррупции в течение пяти лет со дня окончания проверки.</w:t>
      </w:r>
    </w:p>
    <w:p w:rsidR="00782620" w:rsidRDefault="00782620">
      <w:pPr>
        <w:pStyle w:val="ConsPlusNormal"/>
        <w:jc w:val="both"/>
      </w:pPr>
      <w:r>
        <w:t xml:space="preserve">(п. 19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25.11.2020 N 1114-ОД)</w:t>
      </w: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jc w:val="both"/>
      </w:pPr>
    </w:p>
    <w:p w:rsidR="00782620" w:rsidRDefault="007826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7F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20"/>
    <w:rsid w:val="00665ADE"/>
    <w:rsid w:val="007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2A7E1-87C0-49CC-A98B-76559B2C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6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6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6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2918C0FC00F729DAE01E094BA20399D9E67321A7E9062DC4DB09194BD8FE9F716BEF9D8BED06D3C453723D2184C7A8DF415017C0026495A7637631FW3K" TargetMode="External"/><Relationship Id="rId21" Type="http://schemas.openxmlformats.org/officeDocument/2006/relationships/hyperlink" Target="consultantplus://offline/ref=B2918C0FC00F729DAE01E094BA20399D9E67321A7F986FD34FB09194BD8FE9F716BEF9D8BED06D3C453721D3184C7A8DF415017C0026495A7637631FW3K" TargetMode="External"/><Relationship Id="rId42" Type="http://schemas.openxmlformats.org/officeDocument/2006/relationships/hyperlink" Target="consultantplus://offline/ref=B2918C0FC00F729DAE01E094BA20399D9E67321A7F9A69D64FB09194BD8FE9F716BEF9D8BED06D3C453721DE184C7A8DF415017C0026495A7637631FW3K" TargetMode="External"/><Relationship Id="rId47" Type="http://schemas.openxmlformats.org/officeDocument/2006/relationships/hyperlink" Target="consultantplus://offline/ref=B2918C0FC00F729DAE01E094BA20399D9E67321A729B62DC4BB09194BD8FE9F716BEF9D8BED06D3C453721D0184C7A8DF415017C0026495A7637631FW3K" TargetMode="External"/><Relationship Id="rId63" Type="http://schemas.openxmlformats.org/officeDocument/2006/relationships/hyperlink" Target="consultantplus://offline/ref=B2918C0FC00F729DAE01E094BA20399D9E67321A7E9062DC4DB09194BD8FE9F716BEF9D8BED06D3C453722D1184C7A8DF415017C0026495A7637631FW3K" TargetMode="External"/><Relationship Id="rId68" Type="http://schemas.openxmlformats.org/officeDocument/2006/relationships/hyperlink" Target="consultantplus://offline/ref=B2918C0FC00F729DAE01E094BA20399D9E67321A7E9062DC4DB09194BD8FE9F716BEF9D8BED06D3C453722DF184C7A8DF415017C0026495A7637631FW3K" TargetMode="External"/><Relationship Id="rId7" Type="http://schemas.openxmlformats.org/officeDocument/2006/relationships/hyperlink" Target="consultantplus://offline/ref=B2918C0FC00F729DAE01E094BA20399D9E67321A7F9968D44DB09194BD8FE9F716BEF9D8BED06D3C453721D3184C7A8DF415017C0026495A7637631FW3K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918C0FC00F729DAE01E094BA20399D9E67321A7A986AD54CBACC9EB5D6E5F511B1A6CFB999613D453721D716137F98E54D0F7F1E384C416A3561F21CW9K" TargetMode="External"/><Relationship Id="rId29" Type="http://schemas.openxmlformats.org/officeDocument/2006/relationships/hyperlink" Target="consultantplus://offline/ref=B2918C0FC00F729DAE01E094BA20399D9E67321A729A6DD644B09194BD8FE9F716BEF9D8BED06D3C453721D3184C7A8DF415017C0026495A7637631FW3K" TargetMode="External"/><Relationship Id="rId11" Type="http://schemas.openxmlformats.org/officeDocument/2006/relationships/hyperlink" Target="consultantplus://offline/ref=B2918C0FC00F729DAE01E094BA20399D9E67321A7E9062DC4DB09194BD8FE9F716BEF9D8BED06D3C453723D2184C7A8DF415017C0026495A7637631FW3K" TargetMode="External"/><Relationship Id="rId24" Type="http://schemas.openxmlformats.org/officeDocument/2006/relationships/hyperlink" Target="consultantplus://offline/ref=B2918C0FC00F729DAE01E094BA20399D9E67321A7F9D6BD14BB09194BD8FE9F716BEF9D8BED06D3C453721D3184C7A8DF415017C0026495A7637631FW3K" TargetMode="External"/><Relationship Id="rId32" Type="http://schemas.openxmlformats.org/officeDocument/2006/relationships/hyperlink" Target="consultantplus://offline/ref=B2918C0FC00F729DAE01E094BA20399D9E67321A7A986BD24DB9CC9EB5D6E5F511B1A6CFAB99393146373FD6160629C9A311WBK" TargetMode="External"/><Relationship Id="rId37" Type="http://schemas.openxmlformats.org/officeDocument/2006/relationships/hyperlink" Target="consultantplus://offline/ref=B2918C0FC00F729DAE01E094BA20399D9E67321A7E9062DC4DB09194BD8FE9F716BEF9D8BED06D3C453723D3184C7A8DF415017C0026495A7637631FW3K" TargetMode="External"/><Relationship Id="rId40" Type="http://schemas.openxmlformats.org/officeDocument/2006/relationships/hyperlink" Target="consultantplus://offline/ref=B2918C0FC00F729DAE01E094BA20399D9E67321A7F9D6BD14BB09194BD8FE9F716BEF9D8BED06D3C453721D0184C7A8DF415017C0026495A7637631FW3K" TargetMode="External"/><Relationship Id="rId45" Type="http://schemas.openxmlformats.org/officeDocument/2006/relationships/hyperlink" Target="consultantplus://offline/ref=B2918C0FC00F729DAE01E094BA20399D9E67321A789D6AD34EB09194BD8FE9F716BEF9D8BED06D3C453720D3184C7A8DF415017C0026495A7637631FW3K" TargetMode="External"/><Relationship Id="rId53" Type="http://schemas.openxmlformats.org/officeDocument/2006/relationships/hyperlink" Target="consultantplus://offline/ref=B2918C0FC00F729DAE01E094BA20399D9E67321A7F986FD34FB09194BD8FE9F716BEF9D8BED06D3C453721D1184C7A8DF415017C0026495A7637631FW3K" TargetMode="External"/><Relationship Id="rId58" Type="http://schemas.openxmlformats.org/officeDocument/2006/relationships/hyperlink" Target="consultantplus://offline/ref=B2918C0FC00F729DAE01E094BA20399D9E67321A7F986FD34FB09194BD8FE9F716BEF9D8BED06D3C453720D4184C7A8DF415017C0026495A7637631FW3K" TargetMode="External"/><Relationship Id="rId66" Type="http://schemas.openxmlformats.org/officeDocument/2006/relationships/hyperlink" Target="consultantplus://offline/ref=B2918C0FC00F729DAE01E094BA20399D9E67321A789D6AD34EB09194BD8FE9F716BEF9D8BED06D3C453720DF184C7A8DF415017C0026495A7637631FW3K" TargetMode="External"/><Relationship Id="rId5" Type="http://schemas.openxmlformats.org/officeDocument/2006/relationships/hyperlink" Target="consultantplus://offline/ref=B2918C0FC00F729DAE01E094BA20399D9E67321A789D6AD34EB09194BD8FE9F716BEF9D8BED06D3C453721D3184C7A8DF415017C0026495A7637631FW3K" TargetMode="External"/><Relationship Id="rId61" Type="http://schemas.openxmlformats.org/officeDocument/2006/relationships/hyperlink" Target="consultantplus://offline/ref=B2918C0FC00F729DAE01E094BA20399D9E67321A7A986AD54CBACC9EB5D6E5F511B1A6CFB999613D453721D410137F98E54D0F7F1E384C416A3561F21CW9K" TargetMode="External"/><Relationship Id="rId19" Type="http://schemas.openxmlformats.org/officeDocument/2006/relationships/hyperlink" Target="consultantplus://offline/ref=B2918C0FC00F729DAE01E094BA20399D9E67321A799F6EDC4BB09194BD8FE9F716BEF9D8BED06D3C453721D3184C7A8DF415017C0026495A7637631FW3K" TargetMode="External"/><Relationship Id="rId14" Type="http://schemas.openxmlformats.org/officeDocument/2006/relationships/hyperlink" Target="consultantplus://offline/ref=B2918C0FC00F729DAE01E094BA20399D9E67321A729A6DD644B09194BD8FE9F716BEF9D8BED06D3C453721D3184C7A8DF415017C0026495A7637631FW3K" TargetMode="External"/><Relationship Id="rId22" Type="http://schemas.openxmlformats.org/officeDocument/2006/relationships/hyperlink" Target="consultantplus://offline/ref=B2918C0FC00F729DAE01E094BA20399D9E67321A7F9968D44DB09194BD8FE9F716BEF9D8BED06D3C453721D3184C7A8DF415017C0026495A7637631FW3K" TargetMode="External"/><Relationship Id="rId27" Type="http://schemas.openxmlformats.org/officeDocument/2006/relationships/hyperlink" Target="consultantplus://offline/ref=B2918C0FC00F729DAE01E094BA20399D9E67321A7C9D69D34CB09194BD8FE9F716BEF9D8BED06D3C453721D3184C7A8DF415017C0026495A7637631FW3K" TargetMode="External"/><Relationship Id="rId30" Type="http://schemas.openxmlformats.org/officeDocument/2006/relationships/hyperlink" Target="consultantplus://offline/ref=B2918C0FC00F729DAE01E094BA20399D9E67321A729B62DC4BB09194BD8FE9F716BEF9D8BED06D3C453721D0184C7A8DF415017C0026495A7637631FW3K" TargetMode="External"/><Relationship Id="rId35" Type="http://schemas.openxmlformats.org/officeDocument/2006/relationships/hyperlink" Target="consultantplus://offline/ref=B2918C0FC00F729DAE01E094BA20399D9E67321A73986BD64CB09194BD8FE9F716BEF9D8BED06D3C453721D3184C7A8DF415017C0026495A7637631FW3K" TargetMode="External"/><Relationship Id="rId43" Type="http://schemas.openxmlformats.org/officeDocument/2006/relationships/hyperlink" Target="consultantplus://offline/ref=B2918C0FC00F729DAE01E094BA20399D9E67321A7E9062DC4DB09194BD8FE9F716BEF9D8BED06D3C453722D5184C7A8DF415017C0026495A7637631FW3K" TargetMode="External"/><Relationship Id="rId48" Type="http://schemas.openxmlformats.org/officeDocument/2006/relationships/hyperlink" Target="consultantplus://offline/ref=B2918C0FC00F729DAE01E094BA20399D9E67321A7A986AD54CBACC9EB5D6E5F511B1A6CFB999613D453721D714137F98E54D0F7F1E384C416A3561F21CW9K" TargetMode="External"/><Relationship Id="rId56" Type="http://schemas.openxmlformats.org/officeDocument/2006/relationships/hyperlink" Target="consultantplus://offline/ref=B2918C0FC00F729DAE01E094BA20399D9E67321A7F986FD34FB09194BD8FE9F716BEF9D8BED06D3C453720D6184C7A8DF415017C0026495A7637631FW3K" TargetMode="External"/><Relationship Id="rId64" Type="http://schemas.openxmlformats.org/officeDocument/2006/relationships/hyperlink" Target="consultantplus://offline/ref=B2918C0FC00F729DAE01E094BA20399D9E67321A7E9062DC4DB09194BD8FE9F716BEF9D8BED06D3C453722DE184C7A8DF415017C0026495A7637631FW3K" TargetMode="External"/><Relationship Id="rId69" Type="http://schemas.openxmlformats.org/officeDocument/2006/relationships/hyperlink" Target="consultantplus://offline/ref=B2918C0FC00F729DAE01E094BA20399D9E67321A789D6AD34EB09194BD8FE9F716BEF9D8BED06D3C453723D3184C7A8DF415017C0026495A7637631FW3K" TargetMode="External"/><Relationship Id="rId8" Type="http://schemas.openxmlformats.org/officeDocument/2006/relationships/hyperlink" Target="consultantplus://offline/ref=B2918C0FC00F729DAE01E094BA20399D9E67321A7F9A69D64FB09194BD8FE9F716BEF9D8BED06D3C453721D3184C7A8DF415017C0026495A7637631FW3K" TargetMode="External"/><Relationship Id="rId51" Type="http://schemas.openxmlformats.org/officeDocument/2006/relationships/hyperlink" Target="consultantplus://offline/ref=B2918C0FC00F729DAE01E094BA20399D9E67321A789D6AD34EB09194BD8FE9F716BEF9D8BED06D3C453720DE184C7A8DF415017C0026495A7637631FW3K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2918C0FC00F729DAE01E094BA20399D9E67321A7C9D69D34CB09194BD8FE9F716BEF9D8BED06D3C453721D3184C7A8DF415017C0026495A7637631FW3K" TargetMode="External"/><Relationship Id="rId17" Type="http://schemas.openxmlformats.org/officeDocument/2006/relationships/hyperlink" Target="consultantplus://offline/ref=B2918C0FC00F729DAE01E082B94C66959E6F65167299608210EFCAC9EA86E3A051F1A09DF3D6386D01622CD513062BCCBF1A027E11WDK" TargetMode="External"/><Relationship Id="rId25" Type="http://schemas.openxmlformats.org/officeDocument/2006/relationships/hyperlink" Target="consultantplus://offline/ref=B2918C0FC00F729DAE01E094BA20399D9E67321A7F916CD748B09194BD8FE9F716BEF9D8BED06D3C453723D7184C7A8DF415017C0026495A7637631FW3K" TargetMode="External"/><Relationship Id="rId33" Type="http://schemas.openxmlformats.org/officeDocument/2006/relationships/hyperlink" Target="consultantplus://offline/ref=B2918C0FC00F729DAE01E094BA20399D9E67321A7C9D69D34CB09194BD8FE9F716BEF9D8BED06D3C453721D0184C7A8DF415017C0026495A7637631FW3K" TargetMode="External"/><Relationship Id="rId38" Type="http://schemas.openxmlformats.org/officeDocument/2006/relationships/hyperlink" Target="consultantplus://offline/ref=B2918C0FC00F729DAE01E094BA20399D9E67321A789D6AD34EB09194BD8FE9F716BEF9D8BED06D3C453721D0184C7A8DF415017C0026495A7637631FW3K" TargetMode="External"/><Relationship Id="rId46" Type="http://schemas.openxmlformats.org/officeDocument/2006/relationships/hyperlink" Target="consultantplus://offline/ref=B2918C0FC00F729DAE01E094BA20399D9E67321A7F986FD34FB09194BD8FE9F716BEF9D8BED06D3C453721D0184C7A8DF415017C0026495A7637631FW3K" TargetMode="External"/><Relationship Id="rId59" Type="http://schemas.openxmlformats.org/officeDocument/2006/relationships/hyperlink" Target="consultantplus://offline/ref=B2918C0FC00F729DAE01E094BA20399D9E67321A7A986AD54CBACC9EB5D6E5F511B1A6CFB999613D453721D413137F98E54D0F7F1E384C416A3561F21CW9K" TargetMode="External"/><Relationship Id="rId67" Type="http://schemas.openxmlformats.org/officeDocument/2006/relationships/hyperlink" Target="consultantplus://offline/ref=B2918C0FC00F729DAE01E094BA20399D9E67321A7F9D6BD14BB09194BD8FE9F716BEF9D8BED06D3C453721DE184C7A8DF415017C0026495A7637631FW3K" TargetMode="External"/><Relationship Id="rId20" Type="http://schemas.openxmlformats.org/officeDocument/2006/relationships/hyperlink" Target="consultantplus://offline/ref=B2918C0FC00F729DAE01E094BA20399D9E67321A789D6AD34EB09194BD8FE9F716BEF9D8BED06D3C453721D3184C7A8DF415017C0026495A7637631FW3K" TargetMode="External"/><Relationship Id="rId41" Type="http://schemas.openxmlformats.org/officeDocument/2006/relationships/hyperlink" Target="consultantplus://offline/ref=B2918C0FC00F729DAE01E094BA20399D9E67321A789D6AD34EB09194BD8FE9F716BEF9D8BED06D3C453721D1184C7A8DF415017C0026495A7637631FW3K" TargetMode="External"/><Relationship Id="rId54" Type="http://schemas.openxmlformats.org/officeDocument/2006/relationships/hyperlink" Target="consultantplus://offline/ref=B2918C0FC00F729DAE01E094BA20399D9E67321A729B62DC4BB09194BD8FE9F716BEF9D8BED06D3C453721D0184C7A8DF415017C0026495A7637631FW3K" TargetMode="External"/><Relationship Id="rId62" Type="http://schemas.openxmlformats.org/officeDocument/2006/relationships/hyperlink" Target="consultantplus://offline/ref=B2918C0FC00F729DAE01E094BA20399D9E67321A7E9062DC4DB09194BD8FE9F716BEF9D8BED06D3C453722D3184C7A8DF415017C0026495A7637631FW3K" TargetMode="External"/><Relationship Id="rId70" Type="http://schemas.openxmlformats.org/officeDocument/2006/relationships/hyperlink" Target="consultantplus://offline/ref=B2918C0FC00F729DAE01E094BA20399D9E67321A729A6DD644B09194BD8FE9F716BEF9D8BED06D3C453721D3184C7A8DF415017C0026495A7637631FW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18C0FC00F729DAE01E094BA20399D9E67321A7F986FD34FB09194BD8FE9F716BEF9D8BED06D3C453721D3184C7A8DF415017C0026495A7637631FW3K" TargetMode="External"/><Relationship Id="rId15" Type="http://schemas.openxmlformats.org/officeDocument/2006/relationships/hyperlink" Target="consultantplus://offline/ref=B2918C0FC00F729DAE01E094BA20399D9E67321A729B62DC4BB09194BD8FE9F716BEF9D8BED06D3C453721D0184C7A8DF415017C0026495A7637631FW3K" TargetMode="External"/><Relationship Id="rId23" Type="http://schemas.openxmlformats.org/officeDocument/2006/relationships/hyperlink" Target="consultantplus://offline/ref=B2918C0FC00F729DAE01E094BA20399D9E67321A7F9A69D64FB09194BD8FE9F716BEF9D8BED06D3C453721D3184C7A8DF415017C0026495A7637631FW3K" TargetMode="External"/><Relationship Id="rId28" Type="http://schemas.openxmlformats.org/officeDocument/2006/relationships/hyperlink" Target="consultantplus://offline/ref=B2918C0FC00F729DAE01E094BA20399D9E67321A73986BD64CB09194BD8FE9F716BEF9D8BED06D3C453721D3184C7A8DF415017C0026495A7637631FW3K" TargetMode="External"/><Relationship Id="rId36" Type="http://schemas.openxmlformats.org/officeDocument/2006/relationships/hyperlink" Target="consultantplus://offline/ref=B2918C0FC00F729DAE01E094BA20399D9E67321A7C9D69D34CB09194BD8FE9F716BEF9D8BED06D3C453721D1184C7A8DF415017C0026495A7637631FW3K" TargetMode="External"/><Relationship Id="rId49" Type="http://schemas.openxmlformats.org/officeDocument/2006/relationships/hyperlink" Target="consultantplus://offline/ref=B2918C0FC00F729DAE01E094BA20399D9E67321A789D6AD34EB09194BD8FE9F716BEF9D8BED06D3C453720D0184C7A8DF415017C0026495A7637631FW3K" TargetMode="External"/><Relationship Id="rId57" Type="http://schemas.openxmlformats.org/officeDocument/2006/relationships/hyperlink" Target="consultantplus://offline/ref=B2918C0FC00F729DAE01E094BA20399D9E67321A7F986FD34FB09194BD8FE9F716BEF9D8BED06D3C453720D7184C7A8DF415017C0026495A7637631FW3K" TargetMode="External"/><Relationship Id="rId10" Type="http://schemas.openxmlformats.org/officeDocument/2006/relationships/hyperlink" Target="consultantplus://offline/ref=B2918C0FC00F729DAE01E094BA20399D9E67321A7F916CD748B09194BD8FE9F716BEF9D8BED06D3C453723D7184C7A8DF415017C0026495A7637631FW3K" TargetMode="External"/><Relationship Id="rId31" Type="http://schemas.openxmlformats.org/officeDocument/2006/relationships/hyperlink" Target="consultantplus://offline/ref=B2918C0FC00F729DAE01E094BA20399D9E67321A7A986AD54CBACC9EB5D6E5F511B1A6CFB999613D453721D716137F98E54D0F7F1E384C416A3561F21CW9K" TargetMode="External"/><Relationship Id="rId44" Type="http://schemas.openxmlformats.org/officeDocument/2006/relationships/hyperlink" Target="consultantplus://offline/ref=B2918C0FC00F729DAE01E094BA20399D9E67321A789D6AD34EB09194BD8FE9F716BEF9D8BED06D3C453720D2184C7A8DF415017C0026495A7637631FW3K" TargetMode="External"/><Relationship Id="rId52" Type="http://schemas.openxmlformats.org/officeDocument/2006/relationships/hyperlink" Target="consultantplus://offline/ref=B2918C0FC00F729DAE01E082B94C66959E686E157A9E608210EFCAC9EA86E3A051F1A09AFADD6D3C4C3C7587574D26CAA106027900244C4617W7K" TargetMode="External"/><Relationship Id="rId60" Type="http://schemas.openxmlformats.org/officeDocument/2006/relationships/hyperlink" Target="consultantplus://offline/ref=B2918C0FC00F729DAE01E094BA20399D9E67321A7A986AD54CBACC9EB5D6E5F511B1A6CFB999613D453721D411137F98E54D0F7F1E384C416A3561F21CW9K" TargetMode="External"/><Relationship Id="rId65" Type="http://schemas.openxmlformats.org/officeDocument/2006/relationships/hyperlink" Target="consultantplus://offline/ref=B2918C0FC00F729DAE01E094BA20399D9E67321A7F9A69D64FB09194BD8FE9F716BEF9D8BED06D3C453721DE184C7A8DF415017C0026495A7637631FW3K" TargetMode="External"/><Relationship Id="rId4" Type="http://schemas.openxmlformats.org/officeDocument/2006/relationships/hyperlink" Target="consultantplus://offline/ref=B2918C0FC00F729DAE01E094BA20399D9E67321A799F6EDC4BB09194BD8FE9F716BEF9D8BED06D3C453721D3184C7A8DF415017C0026495A7637631FW3K" TargetMode="External"/><Relationship Id="rId9" Type="http://schemas.openxmlformats.org/officeDocument/2006/relationships/hyperlink" Target="consultantplus://offline/ref=B2918C0FC00F729DAE01E094BA20399D9E67321A7F9D6BD14BB09194BD8FE9F716BEF9D8BED06D3C453721D3184C7A8DF415017C0026495A7637631FW3K" TargetMode="External"/><Relationship Id="rId13" Type="http://schemas.openxmlformats.org/officeDocument/2006/relationships/hyperlink" Target="consultantplus://offline/ref=B2918C0FC00F729DAE01E094BA20399D9E67321A73986BD64CB09194BD8FE9F716BEF9D8BED06D3C453721D3184C7A8DF415017C0026495A7637631FW3K" TargetMode="External"/><Relationship Id="rId18" Type="http://schemas.openxmlformats.org/officeDocument/2006/relationships/hyperlink" Target="consultantplus://offline/ref=B2918C0FC00F729DAE01E082B94C66959E6E6E1F7E9C608210EFCAC9EA86E3A051F1A09AFADD6C3C4C3C7587574D26CAA106027900244C4617W7K" TargetMode="External"/><Relationship Id="rId39" Type="http://schemas.openxmlformats.org/officeDocument/2006/relationships/hyperlink" Target="consultantplus://offline/ref=B2918C0FC00F729DAE01E094BA20399D9E67321A7E9062DC4DB09194BD8FE9F716BEF9D8BED06D3C453722D4184C7A8DF415017C0026495A7637631FW3K" TargetMode="External"/><Relationship Id="rId34" Type="http://schemas.openxmlformats.org/officeDocument/2006/relationships/hyperlink" Target="consultantplus://offline/ref=B2918C0FC00F729DAE01E094BA20399D9E67321A7F916CD748B09194BD8FE9F716BEF9D8BED06D3C453723D7184C7A8DF415017C0026495A7637631FW3K" TargetMode="External"/><Relationship Id="rId50" Type="http://schemas.openxmlformats.org/officeDocument/2006/relationships/hyperlink" Target="consultantplus://offline/ref=B2918C0FC00F729DAE01E094BA20399D9E67321A7A986AD54CBACC9EB5D6E5F511B1A6CFB999613D453721D71B137F98E54D0F7F1E384C416A3561F21CW9K" TargetMode="External"/><Relationship Id="rId55" Type="http://schemas.openxmlformats.org/officeDocument/2006/relationships/hyperlink" Target="consultantplus://offline/ref=B2918C0FC00F729DAE01E094BA20399D9E67321A7A986AD54CBACC9EB5D6E5F511B1A6CFB999613D453721D71A137F98E54D0F7F1E384C416A3561F21CW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4781</Words>
  <Characters>27252</Characters>
  <Application>Microsoft Office Word</Application>
  <DocSecurity>0</DocSecurity>
  <Lines>227</Lines>
  <Paragraphs>63</Paragraphs>
  <ScaleCrop>false</ScaleCrop>
  <Company/>
  <LinksUpToDate>false</LinksUpToDate>
  <CharactersWithSpaces>31970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2023-05-30T10:22:00Z</dcterms:created>
  <dcterms:modified xsi:type="dcterms:W3CDTF">2023-05-30T10:23:00Z</dcterms:modified>
</cp:coreProperties>
</file>