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4C88" w14:textId="77777777" w:rsidR="003F1FB3" w:rsidRPr="00D87CFA" w:rsidRDefault="004833BD" w:rsidP="004833B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CFA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14:paraId="5FF3C868" w14:textId="77777777" w:rsidR="004833BD" w:rsidRPr="00D87CFA" w:rsidRDefault="004833BD" w:rsidP="004833B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CFA">
        <w:rPr>
          <w:rFonts w:ascii="Times New Roman" w:hAnsi="Times New Roman" w:cs="Times New Roman"/>
          <w:b/>
          <w:sz w:val="26"/>
          <w:szCs w:val="26"/>
        </w:rPr>
        <w:t xml:space="preserve">по результатам </w:t>
      </w:r>
      <w:r w:rsidR="004B7ACB" w:rsidRPr="00D87CFA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D87CFA">
        <w:rPr>
          <w:rFonts w:ascii="Times New Roman" w:hAnsi="Times New Roman" w:cs="Times New Roman"/>
          <w:b/>
          <w:sz w:val="26"/>
          <w:szCs w:val="26"/>
        </w:rPr>
        <w:t xml:space="preserve">внутреннего </w:t>
      </w:r>
      <w:proofErr w:type="gramStart"/>
      <w:r w:rsidRPr="00D87CFA">
        <w:rPr>
          <w:rFonts w:ascii="Times New Roman" w:hAnsi="Times New Roman" w:cs="Times New Roman"/>
          <w:b/>
          <w:sz w:val="26"/>
          <w:szCs w:val="26"/>
        </w:rPr>
        <w:t>анализа  коррупционных</w:t>
      </w:r>
      <w:proofErr w:type="gramEnd"/>
      <w:r w:rsidRPr="00D87CFA">
        <w:rPr>
          <w:rFonts w:ascii="Times New Roman" w:hAnsi="Times New Roman" w:cs="Times New Roman"/>
          <w:b/>
          <w:sz w:val="26"/>
          <w:szCs w:val="26"/>
        </w:rPr>
        <w:t xml:space="preserve"> рисков</w:t>
      </w:r>
      <w:r w:rsidR="004B7ACB" w:rsidRPr="00D87C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b/>
          <w:sz w:val="26"/>
          <w:szCs w:val="26"/>
        </w:rPr>
        <w:t xml:space="preserve">в деятельности </w:t>
      </w:r>
      <w:r w:rsidR="00813B77" w:rsidRPr="00D87CFA">
        <w:rPr>
          <w:rFonts w:ascii="Times New Roman" w:hAnsi="Times New Roman" w:cs="Times New Roman"/>
          <w:b/>
          <w:sz w:val="26"/>
          <w:szCs w:val="26"/>
        </w:rPr>
        <w:t>г</w:t>
      </w:r>
      <w:r w:rsidRPr="00D87CFA">
        <w:rPr>
          <w:rFonts w:ascii="Times New Roman" w:hAnsi="Times New Roman" w:cs="Times New Roman"/>
          <w:b/>
          <w:sz w:val="26"/>
          <w:szCs w:val="26"/>
        </w:rPr>
        <w:t xml:space="preserve">осударственного </w:t>
      </w:r>
      <w:r w:rsidR="00813B77" w:rsidRPr="00D87CFA">
        <w:rPr>
          <w:rFonts w:ascii="Times New Roman" w:hAnsi="Times New Roman" w:cs="Times New Roman"/>
          <w:b/>
          <w:sz w:val="26"/>
          <w:szCs w:val="26"/>
        </w:rPr>
        <w:t>автономного учреждения</w:t>
      </w:r>
    </w:p>
    <w:p w14:paraId="265C372B" w14:textId="091C0782" w:rsidR="004833BD" w:rsidRPr="00D87CFA" w:rsidRDefault="004833BD" w:rsidP="004833B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CFA">
        <w:rPr>
          <w:rFonts w:ascii="Times New Roman" w:hAnsi="Times New Roman" w:cs="Times New Roman"/>
          <w:b/>
          <w:sz w:val="26"/>
          <w:szCs w:val="26"/>
        </w:rPr>
        <w:t xml:space="preserve">«Управление </w:t>
      </w:r>
      <w:r w:rsidR="00813B77" w:rsidRPr="00D87CFA">
        <w:rPr>
          <w:rFonts w:ascii="Times New Roman" w:hAnsi="Times New Roman" w:cs="Times New Roman"/>
          <w:b/>
          <w:sz w:val="26"/>
          <w:szCs w:val="26"/>
        </w:rPr>
        <w:t>государственной экспертизы проектной документации и результатов инженерных изысканий Новгородской области»</w:t>
      </w:r>
      <w:r w:rsidR="00961CEA" w:rsidRPr="00D87CFA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1B7A2F" w:rsidRPr="00D87CFA">
        <w:rPr>
          <w:rFonts w:ascii="Times New Roman" w:hAnsi="Times New Roman" w:cs="Times New Roman"/>
          <w:b/>
          <w:sz w:val="26"/>
          <w:szCs w:val="26"/>
        </w:rPr>
        <w:t>2</w:t>
      </w:r>
      <w:r w:rsidR="00961CEA" w:rsidRPr="00D87CF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ABD29FD" w14:textId="77777777" w:rsidR="00813B77" w:rsidRPr="00D87CFA" w:rsidRDefault="00813B77" w:rsidP="004833B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009FB0" w14:textId="61F79745" w:rsidR="00813B77" w:rsidRPr="00D87CFA" w:rsidRDefault="00813B77" w:rsidP="00813B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7CFA">
        <w:rPr>
          <w:rFonts w:ascii="Times New Roman" w:hAnsi="Times New Roman" w:cs="Times New Roman"/>
          <w:b/>
          <w:sz w:val="26"/>
          <w:szCs w:val="26"/>
        </w:rPr>
        <w:t>Великий Новгород</w:t>
      </w:r>
      <w:r w:rsidRPr="00D87CFA">
        <w:rPr>
          <w:rFonts w:ascii="Times New Roman" w:hAnsi="Times New Roman" w:cs="Times New Roman"/>
          <w:b/>
          <w:sz w:val="26"/>
          <w:szCs w:val="26"/>
        </w:rPr>
        <w:tab/>
      </w:r>
      <w:r w:rsidRPr="00D87CFA">
        <w:rPr>
          <w:rFonts w:ascii="Times New Roman" w:hAnsi="Times New Roman" w:cs="Times New Roman"/>
          <w:b/>
          <w:sz w:val="26"/>
          <w:szCs w:val="26"/>
        </w:rPr>
        <w:tab/>
      </w:r>
      <w:r w:rsidRPr="00D87CFA">
        <w:rPr>
          <w:rFonts w:ascii="Times New Roman" w:hAnsi="Times New Roman" w:cs="Times New Roman"/>
          <w:b/>
          <w:sz w:val="26"/>
          <w:szCs w:val="26"/>
        </w:rPr>
        <w:tab/>
      </w:r>
      <w:r w:rsidRPr="00D87CFA">
        <w:rPr>
          <w:rFonts w:ascii="Times New Roman" w:hAnsi="Times New Roman" w:cs="Times New Roman"/>
          <w:b/>
          <w:sz w:val="26"/>
          <w:szCs w:val="26"/>
        </w:rPr>
        <w:tab/>
      </w:r>
      <w:r w:rsidRPr="00D87CFA">
        <w:rPr>
          <w:rFonts w:ascii="Times New Roman" w:hAnsi="Times New Roman" w:cs="Times New Roman"/>
          <w:b/>
          <w:sz w:val="26"/>
          <w:szCs w:val="26"/>
        </w:rPr>
        <w:tab/>
      </w:r>
      <w:r w:rsidR="007513FD">
        <w:rPr>
          <w:rFonts w:ascii="Times New Roman" w:hAnsi="Times New Roman" w:cs="Times New Roman"/>
          <w:b/>
          <w:sz w:val="26"/>
          <w:szCs w:val="26"/>
        </w:rPr>
        <w:tab/>
      </w:r>
      <w:r w:rsidR="004233DE" w:rsidRPr="00D87CFA">
        <w:rPr>
          <w:rFonts w:ascii="Times New Roman" w:hAnsi="Times New Roman" w:cs="Times New Roman"/>
          <w:b/>
          <w:sz w:val="26"/>
          <w:szCs w:val="26"/>
        </w:rPr>
        <w:t>«</w:t>
      </w:r>
      <w:r w:rsidR="007513FD">
        <w:rPr>
          <w:rFonts w:ascii="Times New Roman" w:hAnsi="Times New Roman" w:cs="Times New Roman"/>
          <w:b/>
          <w:sz w:val="26"/>
          <w:szCs w:val="26"/>
        </w:rPr>
        <w:t>20</w:t>
      </w:r>
      <w:r w:rsidR="004233DE" w:rsidRPr="00D87CFA">
        <w:rPr>
          <w:rFonts w:ascii="Times New Roman" w:hAnsi="Times New Roman" w:cs="Times New Roman"/>
          <w:b/>
          <w:sz w:val="26"/>
          <w:szCs w:val="26"/>
        </w:rPr>
        <w:t xml:space="preserve">» февраля </w:t>
      </w:r>
      <w:r w:rsidRPr="00D87CFA">
        <w:rPr>
          <w:rFonts w:ascii="Times New Roman" w:hAnsi="Times New Roman" w:cs="Times New Roman"/>
          <w:b/>
          <w:sz w:val="26"/>
          <w:szCs w:val="26"/>
        </w:rPr>
        <w:t>202</w:t>
      </w:r>
      <w:r w:rsidR="001B7A2F" w:rsidRPr="00D87CFA">
        <w:rPr>
          <w:rFonts w:ascii="Times New Roman" w:hAnsi="Times New Roman" w:cs="Times New Roman"/>
          <w:b/>
          <w:sz w:val="26"/>
          <w:szCs w:val="26"/>
        </w:rPr>
        <w:t>3</w:t>
      </w:r>
      <w:r w:rsidRPr="00D87CF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0FACF12" w14:textId="77777777" w:rsidR="004833BD" w:rsidRPr="00D87CFA" w:rsidRDefault="004833BD" w:rsidP="004833B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E6BEDB" w14:textId="6819D1E7" w:rsidR="00D300B8" w:rsidRPr="00D87CFA" w:rsidRDefault="002E67B0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Комиссия по противодействию коррупции</w:t>
      </w:r>
      <w:r w:rsidR="00FD1D5F" w:rsidRPr="00D87CFA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 учреждение, ГАУ «Госэкспертиза </w:t>
      </w:r>
      <w:r w:rsidR="00A07CD2" w:rsidRPr="00D87CFA">
        <w:rPr>
          <w:rFonts w:ascii="Times New Roman" w:hAnsi="Times New Roman" w:cs="Times New Roman"/>
          <w:sz w:val="26"/>
          <w:szCs w:val="26"/>
        </w:rPr>
        <w:t>Н</w:t>
      </w:r>
      <w:r w:rsidR="00FD1D5F" w:rsidRPr="00D87CFA">
        <w:rPr>
          <w:rFonts w:ascii="Times New Roman" w:hAnsi="Times New Roman" w:cs="Times New Roman"/>
          <w:sz w:val="26"/>
          <w:szCs w:val="26"/>
        </w:rPr>
        <w:t xml:space="preserve">овгородской области» в составе: председателя комиссии </w:t>
      </w:r>
      <w:proofErr w:type="spellStart"/>
      <w:r w:rsidR="00FD1D5F" w:rsidRPr="00D87CFA">
        <w:rPr>
          <w:rFonts w:ascii="Times New Roman" w:hAnsi="Times New Roman" w:cs="Times New Roman"/>
          <w:sz w:val="26"/>
          <w:szCs w:val="26"/>
        </w:rPr>
        <w:t>Табунщикова</w:t>
      </w:r>
      <w:proofErr w:type="spellEnd"/>
      <w:r w:rsidR="00FD1D5F" w:rsidRPr="00D87CFA">
        <w:rPr>
          <w:rFonts w:ascii="Times New Roman" w:hAnsi="Times New Roman" w:cs="Times New Roman"/>
          <w:sz w:val="26"/>
          <w:szCs w:val="26"/>
        </w:rPr>
        <w:t xml:space="preserve"> А.А., </w:t>
      </w:r>
      <w:r w:rsidR="00F67C31" w:rsidRPr="00D87CFA">
        <w:rPr>
          <w:rFonts w:ascii="Times New Roman" w:hAnsi="Times New Roman" w:cs="Times New Roman"/>
          <w:sz w:val="26"/>
          <w:szCs w:val="26"/>
        </w:rPr>
        <w:t xml:space="preserve">секретаря комиссии </w:t>
      </w:r>
      <w:r w:rsidR="00A07CD2" w:rsidRPr="00D87CFA">
        <w:rPr>
          <w:rFonts w:ascii="Times New Roman" w:hAnsi="Times New Roman" w:cs="Times New Roman"/>
          <w:sz w:val="26"/>
          <w:szCs w:val="26"/>
        </w:rPr>
        <w:t>Родионовой М.Е.,</w:t>
      </w:r>
      <w:r w:rsidR="00F67C31" w:rsidRPr="00D87CFA">
        <w:rPr>
          <w:rFonts w:ascii="Times New Roman" w:hAnsi="Times New Roman" w:cs="Times New Roman"/>
          <w:sz w:val="26"/>
          <w:szCs w:val="26"/>
        </w:rPr>
        <w:t xml:space="preserve"> членов комиссии </w:t>
      </w:r>
      <w:proofErr w:type="spellStart"/>
      <w:r w:rsidR="00A07CD2" w:rsidRPr="00D87CFA">
        <w:rPr>
          <w:rFonts w:ascii="Times New Roman" w:hAnsi="Times New Roman" w:cs="Times New Roman"/>
          <w:sz w:val="26"/>
          <w:szCs w:val="26"/>
        </w:rPr>
        <w:t>Скукиной</w:t>
      </w:r>
      <w:proofErr w:type="spellEnd"/>
      <w:r w:rsidR="00A07CD2" w:rsidRPr="00D87CFA">
        <w:rPr>
          <w:rFonts w:ascii="Times New Roman" w:hAnsi="Times New Roman" w:cs="Times New Roman"/>
          <w:sz w:val="26"/>
          <w:szCs w:val="26"/>
        </w:rPr>
        <w:t xml:space="preserve"> О.Н., </w:t>
      </w:r>
      <w:proofErr w:type="spellStart"/>
      <w:r w:rsidR="00A07CD2" w:rsidRPr="00D87CFA">
        <w:rPr>
          <w:rFonts w:ascii="Times New Roman" w:hAnsi="Times New Roman" w:cs="Times New Roman"/>
          <w:sz w:val="26"/>
          <w:szCs w:val="26"/>
        </w:rPr>
        <w:t>Саутовой</w:t>
      </w:r>
      <w:proofErr w:type="spellEnd"/>
      <w:r w:rsidR="00A07CD2" w:rsidRPr="00D87CFA">
        <w:rPr>
          <w:rFonts w:ascii="Times New Roman" w:hAnsi="Times New Roman" w:cs="Times New Roman"/>
          <w:sz w:val="26"/>
          <w:szCs w:val="26"/>
        </w:rPr>
        <w:t xml:space="preserve"> В.А.</w:t>
      </w:r>
      <w:r w:rsidR="00F67C31" w:rsidRPr="00D87CF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67C31" w:rsidRPr="00D87CFA">
        <w:rPr>
          <w:rFonts w:ascii="Times New Roman" w:hAnsi="Times New Roman" w:cs="Times New Roman"/>
          <w:sz w:val="26"/>
          <w:szCs w:val="26"/>
        </w:rPr>
        <w:t>Левичевой</w:t>
      </w:r>
      <w:proofErr w:type="spellEnd"/>
      <w:r w:rsidR="00F67C31" w:rsidRPr="00D87CFA">
        <w:rPr>
          <w:rFonts w:ascii="Times New Roman" w:hAnsi="Times New Roman" w:cs="Times New Roman"/>
          <w:sz w:val="26"/>
          <w:szCs w:val="26"/>
        </w:rPr>
        <w:t xml:space="preserve"> И.В.</w:t>
      </w:r>
      <w:r w:rsidR="00FD1D5F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6E65C9" w:rsidRPr="00D87CFA">
        <w:rPr>
          <w:rFonts w:ascii="Times New Roman" w:hAnsi="Times New Roman" w:cs="Times New Roman"/>
          <w:sz w:val="26"/>
          <w:szCs w:val="26"/>
        </w:rPr>
        <w:t>прове</w:t>
      </w:r>
      <w:r w:rsidR="00F67C31" w:rsidRPr="00D87CFA">
        <w:rPr>
          <w:rFonts w:ascii="Times New Roman" w:hAnsi="Times New Roman" w:cs="Times New Roman"/>
          <w:sz w:val="26"/>
          <w:szCs w:val="26"/>
        </w:rPr>
        <w:t>ла</w:t>
      </w:r>
      <w:r w:rsidR="006E65C9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3F324C" w:rsidRPr="00D87CFA">
        <w:rPr>
          <w:rFonts w:ascii="Times New Roman" w:hAnsi="Times New Roman" w:cs="Times New Roman"/>
          <w:sz w:val="26"/>
          <w:szCs w:val="26"/>
        </w:rPr>
        <w:t xml:space="preserve">внутренний анализ коррупционных рисков в деятельности </w:t>
      </w:r>
      <w:r w:rsidR="003A0C99" w:rsidRPr="00D87CFA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</w:t>
      </w:r>
      <w:r w:rsidR="003A0C99" w:rsidRPr="00D87C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C31" w:rsidRPr="00D87CFA">
        <w:rPr>
          <w:rFonts w:ascii="Times New Roman" w:hAnsi="Times New Roman" w:cs="Times New Roman"/>
          <w:sz w:val="26"/>
          <w:szCs w:val="26"/>
        </w:rPr>
        <w:t>ГАУ «Госэкспертиза Новгородской области»</w:t>
      </w:r>
      <w:r w:rsidR="00300B23" w:rsidRPr="00D87CFA">
        <w:rPr>
          <w:rFonts w:ascii="Times New Roman" w:hAnsi="Times New Roman" w:cs="Times New Roman"/>
          <w:sz w:val="26"/>
          <w:szCs w:val="26"/>
        </w:rPr>
        <w:t>, учреждение</w:t>
      </w:r>
      <w:r w:rsidR="003A0C99" w:rsidRPr="00D87CFA">
        <w:rPr>
          <w:rFonts w:ascii="Times New Roman" w:hAnsi="Times New Roman" w:cs="Times New Roman"/>
          <w:sz w:val="26"/>
          <w:szCs w:val="26"/>
        </w:rPr>
        <w:t>)</w:t>
      </w:r>
      <w:r w:rsidR="003F324C" w:rsidRPr="00D87CFA">
        <w:rPr>
          <w:rFonts w:ascii="Times New Roman" w:hAnsi="Times New Roman" w:cs="Times New Roman"/>
          <w:sz w:val="26"/>
          <w:szCs w:val="26"/>
        </w:rPr>
        <w:t xml:space="preserve"> за период </w:t>
      </w:r>
      <w:r w:rsidR="00394D18" w:rsidRPr="00D87CFA">
        <w:rPr>
          <w:rFonts w:ascii="Times New Roman" w:hAnsi="Times New Roman" w:cs="Times New Roman"/>
          <w:sz w:val="26"/>
          <w:szCs w:val="26"/>
        </w:rPr>
        <w:t xml:space="preserve">с </w:t>
      </w:r>
      <w:r w:rsidR="00F67C31" w:rsidRPr="00D87CFA">
        <w:rPr>
          <w:rFonts w:ascii="Times New Roman" w:hAnsi="Times New Roman" w:cs="Times New Roman"/>
          <w:sz w:val="26"/>
          <w:szCs w:val="26"/>
        </w:rPr>
        <w:t>1 января по 31 декабря 202</w:t>
      </w:r>
      <w:r w:rsidR="00A07CD2" w:rsidRPr="00D87CFA">
        <w:rPr>
          <w:rFonts w:ascii="Times New Roman" w:hAnsi="Times New Roman" w:cs="Times New Roman"/>
          <w:sz w:val="26"/>
          <w:szCs w:val="26"/>
        </w:rPr>
        <w:t>2</w:t>
      </w:r>
      <w:r w:rsidR="00F67C31" w:rsidRPr="00D87CFA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349ED0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руководствовалась следующими нормативными правовыми актами:</w:t>
      </w:r>
    </w:p>
    <w:p w14:paraId="20BD87CD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коррупции»;</w:t>
      </w:r>
    </w:p>
    <w:p w14:paraId="220F8F3A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Федеральный закон от 18.07.2011 № 223-ФЗ «О закупках товаров, работ, услуг отдельными видами юридических лиц»;</w:t>
      </w:r>
    </w:p>
    <w:p w14:paraId="49F6700C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Федеральный закон от 03.11.2006 № 174-ФЗ «Об автономных учреждениях»;</w:t>
      </w:r>
    </w:p>
    <w:p w14:paraId="0E355D3F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Трудовым кодексом Российской Федерации;</w:t>
      </w:r>
    </w:p>
    <w:p w14:paraId="3046E80B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Федерации;</w:t>
      </w:r>
    </w:p>
    <w:p w14:paraId="2B40C3A4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иными нормативными правовыми актами, регулирующими деятельность учреждения и вопросы противодействия коррупции, локальными правовыми актами учреждения.</w:t>
      </w:r>
    </w:p>
    <w:p w14:paraId="6E9E35A7" w14:textId="77777777" w:rsidR="00C112B1" w:rsidRPr="00D87CFA" w:rsidRDefault="00C112B1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В ходе проведения внутреннего анализа коррупционных рисков установлено следующее:</w:t>
      </w:r>
    </w:p>
    <w:p w14:paraId="467D4805" w14:textId="77777777" w:rsidR="00D300B8" w:rsidRPr="00D87CFA" w:rsidRDefault="00C112B1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1. </w:t>
      </w:r>
      <w:r w:rsidR="00D300B8" w:rsidRPr="00D87CFA">
        <w:rPr>
          <w:rFonts w:ascii="Times New Roman" w:hAnsi="Times New Roman" w:cs="Times New Roman"/>
          <w:sz w:val="26"/>
          <w:szCs w:val="26"/>
        </w:rPr>
        <w:t>Основная деятельность учреждения в соответствии с Уставом учреждения направлена на осуществление предусмотренных законодательством Российской Федерации полномочий в сферах:</w:t>
      </w:r>
    </w:p>
    <w:p w14:paraId="4F40C780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- организации проведения государственной экспертизы проектной документации и результатов инженерных изысканий;</w:t>
      </w:r>
    </w:p>
    <w:p w14:paraId="0332519F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- проверки достоверности определения сметной стоимости объектов капитального строительства;</w:t>
      </w:r>
    </w:p>
    <w:p w14:paraId="3C71E541" w14:textId="77777777" w:rsidR="00D300B8" w:rsidRPr="00D87CFA" w:rsidRDefault="00D300B8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- ценообразования и сметного нормирования в области градостроительной деятельности.</w:t>
      </w:r>
    </w:p>
    <w:p w14:paraId="7874B3B2" w14:textId="130F6989" w:rsidR="00F67C31" w:rsidRPr="00D87CFA" w:rsidRDefault="006722BE" w:rsidP="00364D70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Внутренний анализ коррупционных рисков пров</w:t>
      </w:r>
      <w:r w:rsidR="00D300B8" w:rsidRPr="00D87CFA">
        <w:rPr>
          <w:rFonts w:ascii="Times New Roman" w:hAnsi="Times New Roman" w:cs="Times New Roman"/>
          <w:sz w:val="26"/>
          <w:szCs w:val="26"/>
        </w:rPr>
        <w:t>одится</w:t>
      </w:r>
      <w:r w:rsidRPr="00D87CF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F67C31" w:rsidRPr="00D87CFA">
        <w:rPr>
          <w:rFonts w:ascii="Times New Roman" w:hAnsi="Times New Roman" w:cs="Times New Roman"/>
          <w:sz w:val="26"/>
          <w:szCs w:val="26"/>
        </w:rPr>
        <w:t>Положением об оценке коррупционных рисков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и</w:t>
      </w:r>
      <w:r w:rsidR="00F67C31" w:rsidRPr="00D87CFA">
        <w:rPr>
          <w:rFonts w:ascii="Times New Roman" w:hAnsi="Times New Roman" w:cs="Times New Roman"/>
          <w:sz w:val="26"/>
          <w:szCs w:val="26"/>
        </w:rPr>
        <w:t xml:space="preserve"> Методикой оценки коррупционных рисков учреждения, </w:t>
      </w:r>
      <w:r w:rsidR="00C112B1" w:rsidRPr="00D87CFA">
        <w:rPr>
          <w:rFonts w:ascii="Times New Roman" w:hAnsi="Times New Roman" w:cs="Times New Roman"/>
          <w:sz w:val="26"/>
          <w:szCs w:val="26"/>
        </w:rPr>
        <w:t xml:space="preserve">которые утверждены </w:t>
      </w:r>
      <w:r w:rsidR="00F67C31" w:rsidRPr="00D87CFA">
        <w:rPr>
          <w:rFonts w:ascii="Times New Roman" w:hAnsi="Times New Roman" w:cs="Times New Roman"/>
          <w:sz w:val="26"/>
          <w:szCs w:val="26"/>
        </w:rPr>
        <w:t>приказом ГАУ «Госэкспертиза Новгородской области» от 13.08.2020 №</w:t>
      </w:r>
      <w:r w:rsidR="00F22A82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F67C31" w:rsidRPr="00D87CFA">
        <w:rPr>
          <w:rFonts w:ascii="Times New Roman" w:hAnsi="Times New Roman" w:cs="Times New Roman"/>
          <w:sz w:val="26"/>
          <w:szCs w:val="26"/>
        </w:rPr>
        <w:t>119.</w:t>
      </w:r>
    </w:p>
    <w:p w14:paraId="301EB6A4" w14:textId="77777777" w:rsidR="008C504B" w:rsidRPr="00D87CFA" w:rsidRDefault="008C504B" w:rsidP="00364D70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Целью оценки коррупционных рисков является определение конкретных процессов и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 xml:space="preserve">видов деятельности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Pr="00D87CFA">
        <w:rPr>
          <w:rFonts w:ascii="Times New Roman" w:hAnsi="Times New Roman" w:cs="Times New Roman"/>
          <w:sz w:val="26"/>
          <w:szCs w:val="26"/>
        </w:rPr>
        <w:t>чреждения, при реализации которых наиболее высока вероятность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 xml:space="preserve">совершения работниками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Pr="00D87CFA">
        <w:rPr>
          <w:rFonts w:ascii="Times New Roman" w:hAnsi="Times New Roman" w:cs="Times New Roman"/>
          <w:sz w:val="26"/>
          <w:szCs w:val="26"/>
        </w:rPr>
        <w:t xml:space="preserve">чреждения коррупционных </w:t>
      </w:r>
      <w:r w:rsidRPr="00D87CFA">
        <w:rPr>
          <w:rFonts w:ascii="Times New Roman" w:hAnsi="Times New Roman" w:cs="Times New Roman"/>
          <w:sz w:val="26"/>
          <w:szCs w:val="26"/>
        </w:rPr>
        <w:lastRenderedPageBreak/>
        <w:t>правонарушений, как в целях получения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 xml:space="preserve">личной выгоды, так и в пенях получения выгоды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Pr="00D87CFA">
        <w:rPr>
          <w:rFonts w:ascii="Times New Roman" w:hAnsi="Times New Roman" w:cs="Times New Roman"/>
          <w:sz w:val="26"/>
          <w:szCs w:val="26"/>
        </w:rPr>
        <w:t>чреждением.</w:t>
      </w:r>
    </w:p>
    <w:p w14:paraId="2551788A" w14:textId="122576CC" w:rsidR="00C112B1" w:rsidRPr="00D87CFA" w:rsidRDefault="00C112B1" w:rsidP="00364D70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Оценка коррупционных рисков проводится на регулярной основе, ежегодно, за предыдущий календарный год в 1 квартале текущего года.</w:t>
      </w:r>
    </w:p>
    <w:p w14:paraId="4189FA22" w14:textId="77777777" w:rsidR="008C504B" w:rsidRPr="00D87CFA" w:rsidRDefault="00C112B1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5. </w:t>
      </w:r>
      <w:r w:rsidR="008C504B" w:rsidRPr="00D87CFA">
        <w:rPr>
          <w:rFonts w:ascii="Times New Roman" w:hAnsi="Times New Roman" w:cs="Times New Roman"/>
          <w:sz w:val="26"/>
          <w:szCs w:val="26"/>
        </w:rPr>
        <w:t>Порядок оценки коррупционных рисков</w:t>
      </w:r>
      <w:r w:rsidRPr="00D87CFA">
        <w:rPr>
          <w:rFonts w:ascii="Times New Roman" w:hAnsi="Times New Roman" w:cs="Times New Roman"/>
          <w:sz w:val="26"/>
          <w:szCs w:val="26"/>
        </w:rPr>
        <w:t>:</w:t>
      </w:r>
    </w:p>
    <w:p w14:paraId="654DC670" w14:textId="57C0A1BE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5</w:t>
      </w:r>
      <w:r w:rsidR="008C504B" w:rsidRPr="00D87CFA">
        <w:rPr>
          <w:rFonts w:ascii="Times New Roman" w:hAnsi="Times New Roman" w:cs="Times New Roman"/>
          <w:sz w:val="26"/>
          <w:szCs w:val="26"/>
        </w:rPr>
        <w:t>.1. Порядок проведения оценки коррупционных рисков:</w:t>
      </w:r>
    </w:p>
    <w:p w14:paraId="73C29997" w14:textId="4D66EED8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5</w:t>
      </w:r>
      <w:r w:rsidR="00C112B1" w:rsidRPr="00D87CFA">
        <w:rPr>
          <w:rFonts w:ascii="Times New Roman" w:hAnsi="Times New Roman" w:cs="Times New Roman"/>
          <w:sz w:val="26"/>
          <w:szCs w:val="26"/>
        </w:rPr>
        <w:t>.1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.1. деятельность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="008C504B" w:rsidRPr="00D87CFA">
        <w:rPr>
          <w:rFonts w:ascii="Times New Roman" w:hAnsi="Times New Roman" w:cs="Times New Roman"/>
          <w:sz w:val="26"/>
          <w:szCs w:val="26"/>
        </w:rPr>
        <w:t>чреждения представляется в виде отдельных процессов, в каждом из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которых выделяются составные элементы (подпроцессы);</w:t>
      </w:r>
    </w:p>
    <w:p w14:paraId="0B8B2D12" w14:textId="04C1D0DE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5</w:t>
      </w:r>
      <w:r w:rsidR="00C112B1" w:rsidRPr="00D87CFA">
        <w:rPr>
          <w:rFonts w:ascii="Times New Roman" w:hAnsi="Times New Roman" w:cs="Times New Roman"/>
          <w:sz w:val="26"/>
          <w:szCs w:val="26"/>
        </w:rPr>
        <w:t>.1.2.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выделяются «критические точки» для каждого процесса и определяются те элементы,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при реализации которых наиболее вероятно возникновение коррупционных правонарушений;</w:t>
      </w:r>
    </w:p>
    <w:p w14:paraId="754CBEB6" w14:textId="43D4BEEE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5</w:t>
      </w:r>
      <w:r w:rsidR="00C112B1" w:rsidRPr="00D87CFA">
        <w:rPr>
          <w:rFonts w:ascii="Times New Roman" w:hAnsi="Times New Roman" w:cs="Times New Roman"/>
          <w:sz w:val="26"/>
          <w:szCs w:val="26"/>
        </w:rPr>
        <w:t>.1.3.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для каждого подпроцесса, реализация которого связана с коррупционным риском,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состав</w:t>
      </w:r>
      <w:r w:rsidR="00D300B8" w:rsidRPr="00D87CFA">
        <w:rPr>
          <w:rFonts w:ascii="Times New Roman" w:hAnsi="Times New Roman" w:cs="Times New Roman"/>
          <w:sz w:val="26"/>
          <w:szCs w:val="26"/>
        </w:rPr>
        <w:t>ляется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описание возможных коррупционных правонарушений, включающее:</w:t>
      </w:r>
    </w:p>
    <w:p w14:paraId="1C3D4EA5" w14:textId="77777777" w:rsidR="008C504B" w:rsidRPr="00D87CFA" w:rsidRDefault="008C504B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- характеристику выгоды или преимущества, которое может быть получено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Pr="00D87CFA">
        <w:rPr>
          <w:rFonts w:ascii="Times New Roman" w:hAnsi="Times New Roman" w:cs="Times New Roman"/>
          <w:sz w:val="26"/>
          <w:szCs w:val="26"/>
        </w:rPr>
        <w:t>чреждением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>или его отдельными работниками при совершении «коррупционного правонарушения»;</w:t>
      </w:r>
    </w:p>
    <w:p w14:paraId="76FED399" w14:textId="77777777" w:rsidR="008C504B" w:rsidRPr="00D87CFA" w:rsidRDefault="008C504B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- должности в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Pr="00D87CFA">
        <w:rPr>
          <w:rFonts w:ascii="Times New Roman" w:hAnsi="Times New Roman" w:cs="Times New Roman"/>
          <w:sz w:val="26"/>
          <w:szCs w:val="26"/>
        </w:rPr>
        <w:t>чреждении, которые являются «ключевыми» для совершения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 xml:space="preserve">коррупционного правонарушения - участие каких должностных лиц </w:t>
      </w:r>
      <w:r w:rsidR="00D300B8" w:rsidRPr="00D87CFA">
        <w:rPr>
          <w:rFonts w:ascii="Times New Roman" w:hAnsi="Times New Roman" w:cs="Times New Roman"/>
          <w:sz w:val="26"/>
          <w:szCs w:val="26"/>
        </w:rPr>
        <w:t>у</w:t>
      </w:r>
      <w:r w:rsidRPr="00D87CFA">
        <w:rPr>
          <w:rFonts w:ascii="Times New Roman" w:hAnsi="Times New Roman" w:cs="Times New Roman"/>
          <w:sz w:val="26"/>
          <w:szCs w:val="26"/>
        </w:rPr>
        <w:t>чреждения необходимо,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>чтобы совершение коррупционного правонарушения стало возможным;</w:t>
      </w:r>
    </w:p>
    <w:p w14:paraId="2908959C" w14:textId="77777777" w:rsidR="008C504B" w:rsidRPr="00D87CFA" w:rsidRDefault="008C504B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- вероятные формы осуществления коррупционных платежей.</w:t>
      </w:r>
    </w:p>
    <w:p w14:paraId="4960536B" w14:textId="6B56AB5C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5</w:t>
      </w:r>
      <w:r w:rsidR="00C112B1" w:rsidRPr="00D87CFA">
        <w:rPr>
          <w:rFonts w:ascii="Times New Roman" w:hAnsi="Times New Roman" w:cs="Times New Roman"/>
          <w:sz w:val="26"/>
          <w:szCs w:val="26"/>
        </w:rPr>
        <w:t>.2.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На основании проведенного анализа </w:t>
      </w:r>
      <w:r w:rsidR="00D300B8" w:rsidRPr="00D87CFA">
        <w:rPr>
          <w:rFonts w:ascii="Times New Roman" w:hAnsi="Times New Roman" w:cs="Times New Roman"/>
          <w:sz w:val="26"/>
          <w:szCs w:val="26"/>
        </w:rPr>
        <w:t>готовится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«карт</w:t>
      </w:r>
      <w:r w:rsidR="00D300B8" w:rsidRPr="00D87CFA">
        <w:rPr>
          <w:rFonts w:ascii="Times New Roman" w:hAnsi="Times New Roman" w:cs="Times New Roman"/>
          <w:sz w:val="26"/>
          <w:szCs w:val="26"/>
        </w:rPr>
        <w:t>а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коррупционных рисков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у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чреждения» 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- </w:t>
      </w:r>
      <w:r w:rsidR="008C504B" w:rsidRPr="00D87CFA">
        <w:rPr>
          <w:rFonts w:ascii="Times New Roman" w:hAnsi="Times New Roman" w:cs="Times New Roman"/>
          <w:sz w:val="26"/>
          <w:szCs w:val="26"/>
        </w:rPr>
        <w:t>сводное описание «критических точек» и возможных коррупционных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правонарушений.</w:t>
      </w:r>
    </w:p>
    <w:p w14:paraId="0F6D103B" w14:textId="444F0753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5</w:t>
      </w:r>
      <w:r w:rsidR="00C112B1" w:rsidRPr="00D87CFA">
        <w:rPr>
          <w:rFonts w:ascii="Times New Roman" w:hAnsi="Times New Roman" w:cs="Times New Roman"/>
          <w:sz w:val="26"/>
          <w:szCs w:val="26"/>
        </w:rPr>
        <w:t>.3.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D300B8" w:rsidRPr="00D87CFA">
        <w:rPr>
          <w:rFonts w:ascii="Times New Roman" w:hAnsi="Times New Roman" w:cs="Times New Roman"/>
          <w:sz w:val="26"/>
          <w:szCs w:val="26"/>
        </w:rPr>
        <w:t>Осуществляется разработка комплекса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мер по устранению или минимизации коррупционных рисков.</w:t>
      </w:r>
    </w:p>
    <w:p w14:paraId="66147189" w14:textId="68A657FA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6</w:t>
      </w:r>
      <w:r w:rsidR="00C112B1" w:rsidRPr="00D87CFA">
        <w:rPr>
          <w:rFonts w:ascii="Times New Roman" w:hAnsi="Times New Roman" w:cs="Times New Roman"/>
          <w:sz w:val="26"/>
          <w:szCs w:val="26"/>
        </w:rPr>
        <w:t>.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Карта коррупционных рисков</w:t>
      </w:r>
      <w:r w:rsidR="00C112B1" w:rsidRPr="00D87CFA">
        <w:rPr>
          <w:rFonts w:ascii="Times New Roman" w:hAnsi="Times New Roman" w:cs="Times New Roman"/>
          <w:sz w:val="26"/>
          <w:szCs w:val="26"/>
        </w:rPr>
        <w:t xml:space="preserve"> (далее Карта) включает:</w:t>
      </w:r>
    </w:p>
    <w:p w14:paraId="39548743" w14:textId="585BAA75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6</w:t>
      </w:r>
      <w:r w:rsidR="008C504B" w:rsidRPr="00D87CFA">
        <w:rPr>
          <w:rFonts w:ascii="Times New Roman" w:hAnsi="Times New Roman" w:cs="Times New Roman"/>
          <w:sz w:val="26"/>
          <w:szCs w:val="26"/>
        </w:rPr>
        <w:t>.1. зоны повышенного</w:t>
      </w:r>
      <w:r w:rsidR="00D300B8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коррупционного риска (</w:t>
      </w:r>
      <w:proofErr w:type="spellStart"/>
      <w:r w:rsidR="008C504B" w:rsidRPr="00D87CFA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8C504B" w:rsidRPr="00D87CFA">
        <w:rPr>
          <w:rFonts w:ascii="Times New Roman" w:hAnsi="Times New Roman" w:cs="Times New Roman"/>
          <w:sz w:val="26"/>
          <w:szCs w:val="26"/>
        </w:rPr>
        <w:t>-опасные полномочия), считающиеся наиболее</w:t>
      </w:r>
      <w:r w:rsidR="003A599D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предрасполагающими к возникновению возможных коррупционных правонарушений</w:t>
      </w:r>
      <w:r w:rsidR="00C112B1" w:rsidRPr="00D87CFA">
        <w:rPr>
          <w:rFonts w:ascii="Times New Roman" w:hAnsi="Times New Roman" w:cs="Times New Roman"/>
          <w:sz w:val="26"/>
          <w:szCs w:val="26"/>
        </w:rPr>
        <w:t>;</w:t>
      </w:r>
    </w:p>
    <w:p w14:paraId="7AD5DDCB" w14:textId="5E4BE60C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6</w:t>
      </w:r>
      <w:r w:rsidR="008C504B" w:rsidRPr="00D87CFA">
        <w:rPr>
          <w:rFonts w:ascii="Times New Roman" w:hAnsi="Times New Roman" w:cs="Times New Roman"/>
          <w:sz w:val="26"/>
          <w:szCs w:val="26"/>
        </w:rPr>
        <w:t>.2. перечень должностей, связанных с определенной зоной повышенного</w:t>
      </w:r>
      <w:r w:rsidR="003A599D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коррупционного риска (</w:t>
      </w:r>
      <w:proofErr w:type="spellStart"/>
      <w:r w:rsidR="008C504B" w:rsidRPr="00D87CFA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8C504B" w:rsidRPr="00D87CFA">
        <w:rPr>
          <w:rFonts w:ascii="Times New Roman" w:hAnsi="Times New Roman" w:cs="Times New Roman"/>
          <w:sz w:val="26"/>
          <w:szCs w:val="26"/>
        </w:rPr>
        <w:t>-опасными полномочиями)</w:t>
      </w:r>
      <w:r w:rsidR="00C112B1" w:rsidRPr="00D87CFA">
        <w:rPr>
          <w:rFonts w:ascii="Times New Roman" w:hAnsi="Times New Roman" w:cs="Times New Roman"/>
          <w:sz w:val="26"/>
          <w:szCs w:val="26"/>
        </w:rPr>
        <w:t>;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AAA762" w14:textId="4B10FBF0" w:rsidR="008C504B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6</w:t>
      </w:r>
      <w:r w:rsidR="00C112B1" w:rsidRPr="00D87CFA">
        <w:rPr>
          <w:rFonts w:ascii="Times New Roman" w:hAnsi="Times New Roman" w:cs="Times New Roman"/>
          <w:sz w:val="26"/>
          <w:szCs w:val="26"/>
        </w:rPr>
        <w:t>.</w:t>
      </w:r>
      <w:r w:rsidR="008C504B" w:rsidRPr="00D87CFA">
        <w:rPr>
          <w:rFonts w:ascii="Times New Roman" w:hAnsi="Times New Roman" w:cs="Times New Roman"/>
          <w:sz w:val="26"/>
          <w:szCs w:val="26"/>
        </w:rPr>
        <w:t>3. типовые ситуации, характеризующие выгоды или преимущества,</w:t>
      </w:r>
      <w:r w:rsidR="003A599D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которые могут быть получены отдельными работниками при совершении «коррупционного</w:t>
      </w:r>
      <w:r w:rsidR="003A599D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правонарушения»</w:t>
      </w:r>
      <w:r w:rsidR="00C112B1" w:rsidRPr="00D87CFA">
        <w:rPr>
          <w:rFonts w:ascii="Times New Roman" w:hAnsi="Times New Roman" w:cs="Times New Roman"/>
          <w:sz w:val="26"/>
          <w:szCs w:val="26"/>
        </w:rPr>
        <w:t>;</w:t>
      </w:r>
    </w:p>
    <w:p w14:paraId="08776CD5" w14:textId="77777777" w:rsidR="00364D70" w:rsidRPr="00D87CFA" w:rsidRDefault="00300B23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6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.4. </w:t>
      </w:r>
      <w:r w:rsidR="00C112B1" w:rsidRPr="00D87CFA">
        <w:rPr>
          <w:rFonts w:ascii="Times New Roman" w:hAnsi="Times New Roman" w:cs="Times New Roman"/>
          <w:sz w:val="26"/>
          <w:szCs w:val="26"/>
        </w:rPr>
        <w:t>п</w:t>
      </w:r>
      <w:r w:rsidR="008C504B" w:rsidRPr="00D87CFA">
        <w:rPr>
          <w:rFonts w:ascii="Times New Roman" w:hAnsi="Times New Roman" w:cs="Times New Roman"/>
          <w:sz w:val="26"/>
          <w:szCs w:val="26"/>
        </w:rPr>
        <w:t>о каждой зоне повышенного коррупционного риска (</w:t>
      </w:r>
      <w:proofErr w:type="spellStart"/>
      <w:r w:rsidR="008C504B" w:rsidRPr="00D87CFA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8C504B" w:rsidRPr="00D87CFA">
        <w:rPr>
          <w:rFonts w:ascii="Times New Roman" w:hAnsi="Times New Roman" w:cs="Times New Roman"/>
          <w:sz w:val="26"/>
          <w:szCs w:val="26"/>
        </w:rPr>
        <w:t>-опасных</w:t>
      </w:r>
      <w:r w:rsidR="003A599D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 xml:space="preserve">полномочий) предложены меры по устранению или минимизации </w:t>
      </w:r>
      <w:proofErr w:type="spellStart"/>
      <w:r w:rsidR="008C504B" w:rsidRPr="00D87CFA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8C504B" w:rsidRPr="00D87CFA">
        <w:rPr>
          <w:rFonts w:ascii="Times New Roman" w:hAnsi="Times New Roman" w:cs="Times New Roman"/>
          <w:sz w:val="26"/>
          <w:szCs w:val="26"/>
        </w:rPr>
        <w:t>-опасных</w:t>
      </w:r>
      <w:r w:rsidR="003A599D" w:rsidRPr="00D87CFA">
        <w:rPr>
          <w:rFonts w:ascii="Times New Roman" w:hAnsi="Times New Roman" w:cs="Times New Roman"/>
          <w:sz w:val="26"/>
          <w:szCs w:val="26"/>
        </w:rPr>
        <w:t xml:space="preserve"> </w:t>
      </w:r>
      <w:r w:rsidR="008C504B" w:rsidRPr="00D87CFA">
        <w:rPr>
          <w:rFonts w:ascii="Times New Roman" w:hAnsi="Times New Roman" w:cs="Times New Roman"/>
          <w:sz w:val="26"/>
          <w:szCs w:val="26"/>
        </w:rPr>
        <w:t>функций</w:t>
      </w:r>
      <w:r w:rsidR="00747373" w:rsidRPr="00D87CFA">
        <w:rPr>
          <w:rFonts w:ascii="Times New Roman" w:hAnsi="Times New Roman" w:cs="Times New Roman"/>
          <w:sz w:val="26"/>
          <w:szCs w:val="26"/>
        </w:rPr>
        <w:t>.</w:t>
      </w:r>
    </w:p>
    <w:p w14:paraId="4BBFEE88" w14:textId="46CFC992" w:rsidR="00300B23" w:rsidRPr="00D87CFA" w:rsidRDefault="00364D70" w:rsidP="00364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7. Внутренний анализ коррупционных рисков проводился по   направлениям:</w:t>
      </w:r>
    </w:p>
    <w:p w14:paraId="2C74C98C" w14:textId="515078D2" w:rsidR="00364D70" w:rsidRPr="00D87CFA" w:rsidRDefault="00364D70" w:rsidP="00F0315F">
      <w:pPr>
        <w:pStyle w:val="a3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- 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 государственным имуществом;</w:t>
      </w:r>
    </w:p>
    <w:p w14:paraId="5E014494" w14:textId="7BE43037" w:rsidR="00364D70" w:rsidRPr="00D87CFA" w:rsidRDefault="00364D70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- планирование и освоение бюджетных средств и средств от приносящей доходы деятельности;</w:t>
      </w:r>
    </w:p>
    <w:p w14:paraId="7C1AB1C7" w14:textId="620E6409" w:rsidR="00364D70" w:rsidRPr="00D87CFA" w:rsidRDefault="00364D70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0315F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рганизация и осуществление закупок товаров, работ, услуг для</w:t>
      </w:r>
      <w:r w:rsidR="00F0315F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обеспечения нужд учреждения</w:t>
      </w:r>
      <w:r w:rsidR="00F0315F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5D209019" w14:textId="75FD93B8" w:rsidR="00F0315F" w:rsidRPr="00D87CFA" w:rsidRDefault="00F0315F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- хранение и распределение материально-технических ресурсов;</w:t>
      </w:r>
    </w:p>
    <w:p w14:paraId="1C18DDA7" w14:textId="06A5A4CD" w:rsidR="00F0315F" w:rsidRPr="00D87CFA" w:rsidRDefault="00F0315F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- оказание государственных услуг по проведению государственной экспертизы проектной документации и результатов инженерных изысканий;</w:t>
      </w:r>
    </w:p>
    <w:p w14:paraId="1BB00559" w14:textId="646BBE6D" w:rsidR="00F0315F" w:rsidRPr="00D87CFA" w:rsidRDefault="00F0315F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оказание дополнительных платных услуг, в том числе по проверке сметной документации капитального и текущего ремонта объектов капитального строительства, ремонта и содержания автомобильных дорог общего пользования;</w:t>
      </w:r>
    </w:p>
    <w:p w14:paraId="65413337" w14:textId="1737F824" w:rsidR="00AA661D" w:rsidRPr="00D87CFA" w:rsidRDefault="00F0315F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- выполнение работ, предусмотренных государственным заданием учреждения</w:t>
      </w:r>
      <w:r w:rsidR="00F22A82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4754DCB" w14:textId="1156A68B" w:rsidR="00F0315F" w:rsidRPr="00D87CFA" w:rsidRDefault="00AA661D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- представление интересов учреждения в судебных и иных органах власти;</w:t>
      </w:r>
    </w:p>
    <w:p w14:paraId="443FCE1B" w14:textId="0DE06F77" w:rsidR="00AA661D" w:rsidRPr="00D87CFA" w:rsidRDefault="00AA661D" w:rsidP="00F031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управление персоналом в учреждении, в том числе процессы, связанные с движением кадров в учреждении, аттестации экспертов в соответствии с 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7D3DC6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Градостроительным кодексом Российской Федерации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2E7C090D" w14:textId="77777777" w:rsidR="00ED3946" w:rsidRPr="00D87CFA" w:rsidRDefault="00AA661D" w:rsidP="00ED3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- оплата труда в учреждении.</w:t>
      </w:r>
    </w:p>
    <w:p w14:paraId="50C48FC3" w14:textId="751E3706" w:rsidR="00364D70" w:rsidRPr="00D87CFA" w:rsidRDefault="00ED3946" w:rsidP="00ED3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 </w:t>
      </w:r>
      <w:r w:rsidR="00F22A82" w:rsidRPr="00D87CFA">
        <w:rPr>
          <w:rFonts w:ascii="Times New Roman" w:hAnsi="Times New Roman" w:cs="Times New Roman"/>
          <w:sz w:val="26"/>
          <w:szCs w:val="26"/>
        </w:rPr>
        <w:t>Внутренний анализ коррупционных рисков по направлению у</w:t>
      </w:r>
      <w:r w:rsidR="00F22A82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правление государственным имуществом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064B44C5" w14:textId="7A23A0F8" w:rsidR="00BB7486" w:rsidRPr="00D87CFA" w:rsidRDefault="00F22A82" w:rsidP="00BB748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Случаев использования имущества, </w:t>
      </w:r>
      <w:r w:rsidRPr="00D87CFA">
        <w:rPr>
          <w:rFonts w:ascii="Times New Roman" w:hAnsi="Times New Roman" w:cs="Times New Roman"/>
          <w:sz w:val="26"/>
          <w:szCs w:val="26"/>
        </w:rPr>
        <w:t>закрепленного за учреждением на праве оперативного управления, не по целевому назначению не выявлено. По результатам инвентаризации, проведенной на основании приказа ГАУ «Госэкспертиза Новгородской области» от 1</w:t>
      </w:r>
      <w:r w:rsidR="0091436D" w:rsidRPr="00D87CFA">
        <w:rPr>
          <w:rFonts w:ascii="Times New Roman" w:hAnsi="Times New Roman" w:cs="Times New Roman"/>
          <w:sz w:val="26"/>
          <w:szCs w:val="26"/>
        </w:rPr>
        <w:t>3</w:t>
      </w:r>
      <w:r w:rsidRPr="00D87CFA">
        <w:rPr>
          <w:rFonts w:ascii="Times New Roman" w:hAnsi="Times New Roman" w:cs="Times New Roman"/>
          <w:sz w:val="26"/>
          <w:szCs w:val="26"/>
        </w:rPr>
        <w:t>.12.202</w:t>
      </w:r>
      <w:r w:rsidR="0091436D" w:rsidRPr="00D87CFA">
        <w:rPr>
          <w:rFonts w:ascii="Times New Roman" w:hAnsi="Times New Roman" w:cs="Times New Roman"/>
          <w:sz w:val="26"/>
          <w:szCs w:val="26"/>
        </w:rPr>
        <w:t>2</w:t>
      </w:r>
      <w:r w:rsidRPr="00D87CFA">
        <w:rPr>
          <w:rFonts w:ascii="Times New Roman" w:hAnsi="Times New Roman" w:cs="Times New Roman"/>
          <w:sz w:val="26"/>
          <w:szCs w:val="26"/>
        </w:rPr>
        <w:t xml:space="preserve"> № </w:t>
      </w:r>
      <w:r w:rsidR="0091436D" w:rsidRPr="00D87CFA">
        <w:rPr>
          <w:rFonts w:ascii="Times New Roman" w:hAnsi="Times New Roman" w:cs="Times New Roman"/>
          <w:sz w:val="26"/>
          <w:szCs w:val="26"/>
        </w:rPr>
        <w:t>115/1</w:t>
      </w:r>
      <w:r w:rsidRPr="00D87CFA">
        <w:rPr>
          <w:rFonts w:ascii="Times New Roman" w:hAnsi="Times New Roman" w:cs="Times New Roman"/>
          <w:sz w:val="26"/>
          <w:szCs w:val="26"/>
        </w:rPr>
        <w:t xml:space="preserve">, </w:t>
      </w:r>
      <w:r w:rsidR="00BB7486" w:rsidRPr="00D87CFA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D87CFA">
        <w:rPr>
          <w:rFonts w:ascii="Times New Roman" w:hAnsi="Times New Roman" w:cs="Times New Roman"/>
          <w:sz w:val="26"/>
          <w:szCs w:val="26"/>
        </w:rPr>
        <w:t>сохранность имущества учреждения обеспечена</w:t>
      </w:r>
      <w:r w:rsidR="00BB7486" w:rsidRPr="00D87CFA">
        <w:rPr>
          <w:rFonts w:ascii="Times New Roman" w:hAnsi="Times New Roman" w:cs="Times New Roman"/>
          <w:sz w:val="26"/>
          <w:szCs w:val="26"/>
        </w:rPr>
        <w:t>.</w:t>
      </w:r>
      <w:r w:rsidRPr="00D87CFA">
        <w:rPr>
          <w:rFonts w:ascii="Times New Roman" w:hAnsi="Times New Roman" w:cs="Times New Roman"/>
          <w:sz w:val="26"/>
          <w:szCs w:val="26"/>
        </w:rPr>
        <w:t xml:space="preserve"> Случаев ухудшения технического состояния закрепленного на праве оперативного управления имущества (за исключением нормативного износа имущества в процессе эксплуатации) не установлено</w:t>
      </w:r>
      <w:r w:rsidR="00BB7486" w:rsidRPr="00D87C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F97" w:rsidRPr="00D87CFA">
        <w:rPr>
          <w:rFonts w:ascii="Times New Roman" w:eastAsia="Times New Roman" w:hAnsi="Times New Roman" w:cs="Times New Roman"/>
          <w:sz w:val="26"/>
          <w:szCs w:val="26"/>
        </w:rPr>
        <w:t xml:space="preserve">В декабре 2022 года проведен ремонт в помещении учреждения по адресу: Новгородская область, Великий Новгород, ул. Большая Конюшенная. Д. 5а, 1 этаж, кабинет № 8. </w:t>
      </w:r>
      <w:r w:rsidR="00470F97" w:rsidRPr="00D87CFA">
        <w:rPr>
          <w:rFonts w:ascii="Times New Roman" w:hAnsi="Times New Roman" w:cs="Times New Roman"/>
          <w:sz w:val="26"/>
          <w:szCs w:val="26"/>
        </w:rPr>
        <w:t>Работы по восстановлению изнашиваемой части имущества, закрепленного на праве оперативного управления, проводятся по мере необходимости.</w:t>
      </w:r>
      <w:r w:rsidR="00470F97" w:rsidRPr="00D87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использованием </w:t>
      </w:r>
      <w:r w:rsidRPr="00D87CFA">
        <w:rPr>
          <w:rFonts w:ascii="Times New Roman" w:hAnsi="Times New Roman" w:cs="Times New Roman"/>
          <w:sz w:val="26"/>
          <w:szCs w:val="26"/>
        </w:rPr>
        <w:t>имущества, закрепленного на праве оперативного управления, осуществляется на постоянной основе</w:t>
      </w:r>
      <w:r w:rsidR="00BB7486" w:rsidRPr="00D87CFA">
        <w:rPr>
          <w:rFonts w:ascii="Times New Roman" w:hAnsi="Times New Roman" w:cs="Times New Roman"/>
          <w:sz w:val="26"/>
          <w:szCs w:val="26"/>
        </w:rPr>
        <w:t>.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51B5288" w14:textId="2DBBC4F2" w:rsidR="00C02C61" w:rsidRPr="00D87CFA" w:rsidRDefault="00ED3946" w:rsidP="00ED394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9. </w:t>
      </w:r>
      <w:r w:rsidR="00C02C61" w:rsidRPr="00D87CFA">
        <w:rPr>
          <w:rFonts w:ascii="Times New Roman" w:hAnsi="Times New Roman" w:cs="Times New Roman"/>
          <w:sz w:val="26"/>
          <w:szCs w:val="26"/>
        </w:rPr>
        <w:t xml:space="preserve">Внутренний анализ коррупционных рисков по направлению </w:t>
      </w:r>
      <w:r w:rsidR="00C02C61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планирование и освоение бюджетных средств и средств от приносящей доходы деятельности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2D526295" w14:textId="1C8461F8" w:rsidR="00ED3946" w:rsidRPr="00D87CFA" w:rsidRDefault="00ED3946" w:rsidP="00ED3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План ФХД учреждения утвержден на заседании наблюдательного совета 25.01.2022. </w:t>
      </w:r>
      <w:r w:rsidR="00470F97" w:rsidRPr="00D87CFA">
        <w:rPr>
          <w:rFonts w:ascii="Times New Roman" w:eastAsia="Times New Roman" w:hAnsi="Times New Roman" w:cs="Times New Roman"/>
          <w:sz w:val="26"/>
          <w:szCs w:val="26"/>
        </w:rPr>
        <w:t xml:space="preserve">План закупок товаров, работ, услуг для нужд ГАУ «Госэкспертиза Новгородской области» утвержден приказом ГАУ «Госэкспертиза Новгородской области» от 29.12.2021 № 264. Работа комиссии по осуществлению закупок осуществляется в соответствии с планом закупок и проводимыми </w:t>
      </w:r>
      <w:r w:rsidR="00470F97" w:rsidRPr="00D87CFA">
        <w:rPr>
          <w:rFonts w:ascii="Times New Roman" w:hAnsi="Times New Roman" w:cs="Times New Roman"/>
          <w:sz w:val="26"/>
          <w:szCs w:val="26"/>
        </w:rPr>
        <w:t>конкурентными закупками.</w:t>
      </w:r>
      <w:r w:rsidR="00470F97" w:rsidRPr="00D87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Отчет по выполнению плана ФХД за 2021 год принят на заседании наблюдательного совета 18.03.2022. Случаев несвоевременного размещения отчетности и иной информации не установлено. </w:t>
      </w:r>
      <w:r w:rsidR="00742535" w:rsidRPr="00D87CFA">
        <w:rPr>
          <w:rFonts w:ascii="Times New Roman" w:eastAsia="Times New Roman" w:hAnsi="Times New Roman" w:cs="Times New Roman"/>
          <w:sz w:val="26"/>
          <w:szCs w:val="26"/>
        </w:rPr>
        <w:t>Финансовый аудит</w:t>
      </w:r>
      <w:r w:rsidR="00FD1FE5" w:rsidRPr="00D87CFA">
        <w:rPr>
          <w:rFonts w:ascii="Times New Roman" w:eastAsia="Times New Roman" w:hAnsi="Times New Roman" w:cs="Times New Roman"/>
          <w:sz w:val="26"/>
          <w:szCs w:val="26"/>
        </w:rPr>
        <w:t xml:space="preserve"> в 2022 году проведен.</w:t>
      </w:r>
    </w:p>
    <w:p w14:paraId="36489FEA" w14:textId="795AFCF1" w:rsidR="00ED3946" w:rsidRPr="00D87CFA" w:rsidRDefault="00ED3946" w:rsidP="00ED394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10. Внутренний анализ коррупционных рисков по направлению 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 и осуществление закупок товаров, работ, услуг для обеспечения нужд учреждения</w:t>
      </w:r>
      <w:r w:rsidR="00672EEA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358C402E" w14:textId="6EDB32A5" w:rsidR="00672EEA" w:rsidRPr="00D87CFA" w:rsidRDefault="00672EEA" w:rsidP="0067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>Фактов предоставления недостоверной отчетности не установлено. Информация размещается</w:t>
      </w:r>
      <w:r w:rsidR="00ED3946" w:rsidRPr="00D87CF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ED3946" w:rsidRPr="00D87CFA">
        <w:rPr>
          <w:rFonts w:ascii="Times New Roman" w:hAnsi="Times New Roman" w:cs="Times New Roman"/>
          <w:sz w:val="26"/>
          <w:szCs w:val="26"/>
        </w:rPr>
        <w:t xml:space="preserve">официальном сайте единой информационной системы в сфере закупок осуществляется в случаях и в сроки, предусмотренные действующим законодательством и </w:t>
      </w:r>
      <w:r w:rsidR="00ED3946" w:rsidRPr="00D87CFA">
        <w:rPr>
          <w:rFonts w:ascii="Times New Roman" w:hAnsi="Times New Roman" w:cs="Times New Roman"/>
          <w:bCs/>
          <w:kern w:val="28"/>
          <w:sz w:val="26"/>
          <w:szCs w:val="26"/>
        </w:rPr>
        <w:t xml:space="preserve">Положением о закупке товаров, работ, услуг ГАУ «Госэкспертиза Новгородской области».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>Мониторинг цен о</w:t>
      </w:r>
      <w:r w:rsidR="00ED3946" w:rsidRPr="00D87CFA">
        <w:rPr>
          <w:rFonts w:ascii="Times New Roman" w:eastAsia="Times New Roman" w:hAnsi="Times New Roman" w:cs="Times New Roman"/>
          <w:sz w:val="26"/>
          <w:szCs w:val="26"/>
        </w:rPr>
        <w:t>существляется при проведении закупок, в том числе у единственного поставщика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87CFA">
        <w:rPr>
          <w:rFonts w:ascii="Times New Roman" w:hAnsi="Times New Roman" w:cs="Times New Roman"/>
          <w:bCs/>
          <w:kern w:val="28"/>
          <w:sz w:val="26"/>
          <w:szCs w:val="26"/>
        </w:rPr>
        <w:t xml:space="preserve">Изменения в Положение о закупке товаров, работ, услуг ГАУ «Госэкспертиза Новгородской области» утверждены наблюдательным советом </w:t>
      </w:r>
      <w:r w:rsidR="00FB3D39" w:rsidRPr="00D87CFA">
        <w:rPr>
          <w:rFonts w:ascii="Times New Roman" w:hAnsi="Times New Roman" w:cs="Times New Roman"/>
          <w:bCs/>
          <w:kern w:val="28"/>
          <w:sz w:val="26"/>
          <w:szCs w:val="26"/>
        </w:rPr>
        <w:t>03.11.2022</w:t>
      </w:r>
      <w:r w:rsidRPr="00D87CFA">
        <w:rPr>
          <w:rFonts w:ascii="Times New Roman" w:hAnsi="Times New Roman" w:cs="Times New Roman"/>
          <w:bCs/>
          <w:kern w:val="28"/>
          <w:sz w:val="26"/>
          <w:szCs w:val="26"/>
        </w:rPr>
        <w:t xml:space="preserve">. Актуальная редакция Положения соответствует Типовому положению о закупках товаров, работ, услуг государственных областных бюджетных и автономных учреждений, подведомственных министерству строительства, архитектуры и имущественных отношений Новгородской области, </w:t>
      </w:r>
      <w:r w:rsidRPr="00D87CFA"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 xml:space="preserve">утвержденному приказом министерства строительства, архитектуры и имущественных отношений Новгородской области от </w:t>
      </w:r>
      <w:r w:rsidR="00FB3D39" w:rsidRPr="00D87CFA">
        <w:rPr>
          <w:rFonts w:ascii="Times New Roman" w:hAnsi="Times New Roman" w:cs="Times New Roman"/>
          <w:bCs/>
          <w:kern w:val="28"/>
          <w:sz w:val="26"/>
          <w:szCs w:val="26"/>
        </w:rPr>
        <w:t>04.10.2022</w:t>
      </w:r>
      <w:r w:rsidRPr="00D87CFA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 </w:t>
      </w:r>
      <w:r w:rsidR="00FB3D39" w:rsidRPr="00D87CFA">
        <w:rPr>
          <w:rFonts w:ascii="Times New Roman" w:hAnsi="Times New Roman" w:cs="Times New Roman"/>
          <w:bCs/>
          <w:kern w:val="28"/>
          <w:sz w:val="26"/>
          <w:szCs w:val="26"/>
        </w:rPr>
        <w:t>2467</w:t>
      </w:r>
      <w:r w:rsidRPr="00D87CFA">
        <w:rPr>
          <w:rFonts w:ascii="Times New Roman" w:hAnsi="Times New Roman" w:cs="Times New Roman"/>
          <w:bCs/>
          <w:kern w:val="28"/>
          <w:sz w:val="26"/>
          <w:szCs w:val="26"/>
        </w:rPr>
        <w:t xml:space="preserve">.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>Случаев совершения сделок, по распоряжению имуществом, которым учреждение не вправе распоряжаться самостоятельно, без учета рекомендаций наблюдательного совета не выявлено.</w:t>
      </w:r>
      <w:r w:rsidR="000837BA" w:rsidRPr="00D87CFA">
        <w:rPr>
          <w:rFonts w:ascii="Times New Roman" w:eastAsia="Times New Roman" w:hAnsi="Times New Roman" w:cs="Times New Roman"/>
          <w:sz w:val="26"/>
          <w:szCs w:val="26"/>
        </w:rPr>
        <w:t xml:space="preserve"> Декларации о возможной личной заинтересованности членами закупочной комиссии в 2022 году предоставлены.</w:t>
      </w:r>
    </w:p>
    <w:p w14:paraId="179DAF87" w14:textId="7F33353F" w:rsidR="00672EEA" w:rsidRPr="00D87CFA" w:rsidRDefault="00D308F2" w:rsidP="0067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Pr="00D87CFA">
        <w:rPr>
          <w:rFonts w:ascii="Times New Roman" w:hAnsi="Times New Roman" w:cs="Times New Roman"/>
          <w:sz w:val="26"/>
          <w:szCs w:val="26"/>
        </w:rPr>
        <w:t xml:space="preserve">Внутренний анализ коррупционных рисков по направлению 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хранение и распределение материально-технических ресурсов</w:t>
      </w:r>
      <w:r w:rsidR="00DF322C"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6A8E9C48" w14:textId="47807BA2" w:rsidR="00DF322C" w:rsidRPr="00D87CFA" w:rsidRDefault="00DF322C" w:rsidP="0067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>Инвентаризация имущества проводится в порядке и в сроки в соответствии с действующими нормативными-правовыми актами</w:t>
      </w:r>
      <w:r w:rsidR="007B0868" w:rsidRPr="00D87CFA">
        <w:rPr>
          <w:rFonts w:ascii="Times New Roman" w:eastAsia="Times New Roman" w:hAnsi="Times New Roman" w:cs="Times New Roman"/>
          <w:sz w:val="26"/>
          <w:szCs w:val="26"/>
        </w:rPr>
        <w:t xml:space="preserve">. В 2022 году инвентаризация проведена </w:t>
      </w:r>
      <w:r w:rsidR="007B0868" w:rsidRPr="00D87CFA">
        <w:rPr>
          <w:rFonts w:ascii="Times New Roman" w:hAnsi="Times New Roman" w:cs="Times New Roman"/>
          <w:sz w:val="26"/>
          <w:szCs w:val="26"/>
        </w:rPr>
        <w:t xml:space="preserve">на основании приказа ГАУ «Госэкспертиза Новгородской области» от 13.12.2022 № </w:t>
      </w:r>
      <w:r w:rsidR="009F79A6" w:rsidRPr="00D87CFA">
        <w:rPr>
          <w:rFonts w:ascii="Times New Roman" w:hAnsi="Times New Roman" w:cs="Times New Roman"/>
          <w:sz w:val="26"/>
          <w:szCs w:val="26"/>
        </w:rPr>
        <w:t>115/1.</w:t>
      </w:r>
    </w:p>
    <w:p w14:paraId="15CF291C" w14:textId="3DDF85D9" w:rsidR="00D308F2" w:rsidRPr="00D87CFA" w:rsidRDefault="004B49E3" w:rsidP="0067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Pr="00D87CFA">
        <w:rPr>
          <w:rFonts w:ascii="Times New Roman" w:hAnsi="Times New Roman" w:cs="Times New Roman"/>
          <w:sz w:val="26"/>
          <w:szCs w:val="26"/>
        </w:rPr>
        <w:t>Внутренний анализ коррупционных рисков по направлению оказание государственных услуг по проведению государственной экспертизы проектной документации и результатов инженерных изысканий.</w:t>
      </w:r>
    </w:p>
    <w:p w14:paraId="05D8AF60" w14:textId="64CCA334" w:rsidR="004B49E3" w:rsidRPr="00D87CFA" w:rsidRDefault="004B49E3" w:rsidP="004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>Случаев оказания услуги без заключения соответствующего договора не установлено. Отчеты о выполнении государственного задания предоставляются в министерство строительства, архитектуры и имущественных отношений Новгородской области ежеквартально.</w:t>
      </w:r>
      <w:r w:rsidRPr="00D87CFA">
        <w:rPr>
          <w:rFonts w:ascii="Times New Roman" w:hAnsi="Times New Roman" w:cs="Times New Roman"/>
          <w:sz w:val="26"/>
          <w:szCs w:val="26"/>
        </w:rPr>
        <w:t xml:space="preserve"> Изменения в Административный регламент </w:t>
      </w:r>
      <w:r w:rsidRPr="00D87C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предоставления государственной услуги по проведению в электронной форме государственной экспертизы проектной документации и (или) результатов инженерных изысканий, утвержденный постановлением министерства строительства, архитектуры и имущественных отношений Новгородской области от 07.07.2021 № 10 не вносились.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7CFA">
        <w:rPr>
          <w:rFonts w:ascii="Times New Roman" w:hAnsi="Times New Roman" w:cs="Times New Roman"/>
          <w:sz w:val="26"/>
          <w:szCs w:val="26"/>
        </w:rPr>
        <w:t xml:space="preserve">существляется текущий контроль в форме регулярного мониторинга соблюдения положений Административного регламента </w:t>
      </w:r>
      <w:r w:rsidRPr="00D87CFA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предоставления государственной услуги по проведению в электронной форме государственной экспертизы проектной документации и (или) результатов инженерных изысканий</w:t>
      </w:r>
      <w:r w:rsidRPr="00D87CFA">
        <w:rPr>
          <w:rFonts w:ascii="Times New Roman" w:hAnsi="Times New Roman" w:cs="Times New Roman"/>
          <w:sz w:val="26"/>
          <w:szCs w:val="26"/>
        </w:rPr>
        <w:t xml:space="preserve"> и нормативных правовых актов, устанавливающих требования к предоставлению государственной услуги. Нарушения положений Административного регламента и нормативных правовых актов, устанавливающих требования к предоставлению государственной услуги, не установлено.</w:t>
      </w:r>
    </w:p>
    <w:p w14:paraId="199DFDF9" w14:textId="2E00764B" w:rsidR="004B49E3" w:rsidRPr="00D87CFA" w:rsidRDefault="004B49E3" w:rsidP="004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13. </w:t>
      </w:r>
      <w:r w:rsidR="001B1702" w:rsidRPr="00D87CFA">
        <w:rPr>
          <w:rFonts w:ascii="Times New Roman" w:hAnsi="Times New Roman" w:cs="Times New Roman"/>
          <w:sz w:val="26"/>
          <w:szCs w:val="26"/>
        </w:rPr>
        <w:t>Внутренний анализ коррупционных рисков по направлению оказание дополнительных платных услуг, в том числе по проверке сметной документации капитального и текущего ремонта объектов капитального строительства, ремонта и содержания автомобильных дорог общего пользования.</w:t>
      </w:r>
    </w:p>
    <w:p w14:paraId="62C6F010" w14:textId="235D49E8" w:rsidR="001B1702" w:rsidRPr="00D87CFA" w:rsidRDefault="001B1702" w:rsidP="004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Прейскурант на оказание платных услуг региональным центром мониторинга и ценообразования в строительстве Новгородской области ГАУ «Госэкспертиза Новгородской области» на 2022 год согласован министром строительства, архитектуры и имущественных отношений Новгородской области и утвержден директором ГАУ «Госэкспертиза Новгородской области» 25.01.2022.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Pr="00D87CFA">
        <w:rPr>
          <w:rFonts w:ascii="Times New Roman" w:hAnsi="Times New Roman" w:cs="Times New Roman"/>
          <w:sz w:val="26"/>
          <w:szCs w:val="26"/>
        </w:rPr>
        <w:t>локальные правовые акты, регулирующие предоставление дополнительных платных услуг, не принимались.</w:t>
      </w:r>
    </w:p>
    <w:p w14:paraId="4CE8FF9B" w14:textId="0054CCA8" w:rsidR="001B1702" w:rsidRPr="00D87CFA" w:rsidRDefault="001B1702" w:rsidP="004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14. Внутренний анализ коррупционных рисков по направлению выполнение работ, предусмотренных государственным заданием учреждения.</w:t>
      </w:r>
    </w:p>
    <w:p w14:paraId="1E83FF01" w14:textId="1E79AF88" w:rsidR="00F3622E" w:rsidRPr="00D87CFA" w:rsidRDefault="00F3622E" w:rsidP="00F36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При подготовке для направления в уполномоченное государственное учреждение, подведомственное министерству строительства и жилищно-коммунального хозяйства Российской Федерации, информации о ценах на строительные ресурсы и </w:t>
      </w:r>
      <w:r w:rsidRPr="00D87C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 подготовке документов для оказания государственной услуги по выдаче разрешений на строительство при осуществлении строительства, </w:t>
      </w:r>
      <w:r w:rsidRPr="00D87CFA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реконструкции объектов капитального строительства и по выдаче разрешений на ввод в эксплуатацию объектов капитального строительства, расположенных на территории муниципальных образований Новгородской области, проектная документация  которых подлежит экспертизе, в соответствии со статьей 49 Градостроительного кодекса Российской Федерации о</w:t>
      </w:r>
      <w:r w:rsidRPr="00D87CFA">
        <w:rPr>
          <w:rFonts w:ascii="Times New Roman" w:hAnsi="Times New Roman" w:cs="Times New Roman"/>
          <w:sz w:val="26"/>
          <w:szCs w:val="26"/>
        </w:rPr>
        <w:t xml:space="preserve">существляется текущий контроль соблюдения требований </w:t>
      </w:r>
      <w:r w:rsidRPr="00D87CF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Градостроительного кодекса Российской Федерации, прочих </w:t>
      </w:r>
      <w:r w:rsidRPr="00D87CFA">
        <w:rPr>
          <w:rFonts w:ascii="Times New Roman" w:hAnsi="Times New Roman" w:cs="Times New Roman"/>
          <w:sz w:val="26"/>
          <w:szCs w:val="26"/>
        </w:rPr>
        <w:t>нормативных правовых актов в соответствующей сфере деятельности. Нарушения положений нормативных правовых актов, устанавливающих требования к выполнению указанных работ, не установлено.</w:t>
      </w:r>
    </w:p>
    <w:p w14:paraId="713729BA" w14:textId="5B5DCACC" w:rsidR="004B49E3" w:rsidRPr="00D87CFA" w:rsidRDefault="00F3622E" w:rsidP="004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15. Внутренний анализ коррупционных рисков по направлению представление интересов учреждения в судебных и иных органах власти.</w:t>
      </w:r>
    </w:p>
    <w:p w14:paraId="3F9D6712" w14:textId="6C0621A6" w:rsidR="004B49E3" w:rsidRPr="00D87CFA" w:rsidRDefault="00F3622E" w:rsidP="004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В 2022 году исковые заявления, по которым учреждение выступало</w:t>
      </w:r>
      <w:r w:rsidR="00D87CFA" w:rsidRPr="00D87CFA">
        <w:rPr>
          <w:rFonts w:ascii="Times New Roman" w:hAnsi="Times New Roman" w:cs="Times New Roman"/>
          <w:sz w:val="26"/>
          <w:szCs w:val="26"/>
        </w:rPr>
        <w:t xml:space="preserve"> бы</w:t>
      </w:r>
      <w:r w:rsidRPr="00D87CFA">
        <w:rPr>
          <w:rFonts w:ascii="Times New Roman" w:hAnsi="Times New Roman" w:cs="Times New Roman"/>
          <w:sz w:val="26"/>
          <w:szCs w:val="26"/>
        </w:rPr>
        <w:t xml:space="preserve"> ответчиком, не подавались. В Арбитражном суде Новгородской области </w:t>
      </w:r>
      <w:r w:rsidR="007D3DC6" w:rsidRPr="00D87CFA">
        <w:rPr>
          <w:rFonts w:ascii="Times New Roman" w:hAnsi="Times New Roman" w:cs="Times New Roman"/>
          <w:sz w:val="26"/>
          <w:szCs w:val="26"/>
        </w:rPr>
        <w:t xml:space="preserve">в 2022 году было рассмотрено пять исковых заявлений ГАУ «Госэкспертиза Новгородской области» о взыскании задолженности по договору о проведении государственной экспертизы.  Во всех случаях исковые требования ГАУ «Госэкспертиза Новгородской области» удовлетворены в полном объеме. </w:t>
      </w:r>
      <w:r w:rsidR="007D3DC6" w:rsidRPr="00D87CFA">
        <w:rPr>
          <w:rFonts w:ascii="Times New Roman" w:eastAsia="Times New Roman" w:hAnsi="Times New Roman" w:cs="Times New Roman"/>
          <w:sz w:val="26"/>
          <w:szCs w:val="26"/>
        </w:rPr>
        <w:t xml:space="preserve">При привлечении ГАУ «Госэкспертиза Новгородской области» к участию в судебных делах в качестве третьих лиц, ответчика, административного ответчика, при обращении ГАУ «Госэкспертиза Новгородской области» в суд с иском, административным иском правовая позиция ГАУ «Госэкспертиза Новгородской области» согласовывается с директором учреждения. </w:t>
      </w:r>
    </w:p>
    <w:p w14:paraId="77DC538C" w14:textId="77777777" w:rsidR="002273F5" w:rsidRPr="00D87CFA" w:rsidRDefault="007D3DC6" w:rsidP="00227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16. </w:t>
      </w:r>
      <w:r w:rsidRPr="00D87CFA">
        <w:rPr>
          <w:rFonts w:ascii="Times New Roman" w:hAnsi="Times New Roman" w:cs="Times New Roman"/>
          <w:sz w:val="26"/>
          <w:szCs w:val="26"/>
        </w:rPr>
        <w:t xml:space="preserve">Внутренний анализ коррупционных рисков по </w:t>
      </w:r>
      <w:proofErr w:type="gramStart"/>
      <w:r w:rsidRPr="00D87CFA">
        <w:rPr>
          <w:rFonts w:ascii="Times New Roman" w:hAnsi="Times New Roman" w:cs="Times New Roman"/>
          <w:sz w:val="26"/>
          <w:szCs w:val="26"/>
        </w:rPr>
        <w:t>направлению  управление</w:t>
      </w:r>
      <w:proofErr w:type="gramEnd"/>
      <w:r w:rsidRPr="00D87CFA">
        <w:rPr>
          <w:rFonts w:ascii="Times New Roman" w:hAnsi="Times New Roman" w:cs="Times New Roman"/>
          <w:sz w:val="26"/>
          <w:szCs w:val="26"/>
        </w:rPr>
        <w:t xml:space="preserve"> персоналом, в том числе процессы, связанные с движением кадров в учреждении. Аттестацией экспертов в соответствии с </w:t>
      </w:r>
      <w:r w:rsidRPr="00D87CFA">
        <w:rPr>
          <w:rFonts w:ascii="Times New Roman" w:eastAsia="Calibri" w:hAnsi="Times New Roman" w:cs="Times New Roman"/>
          <w:sz w:val="26"/>
          <w:szCs w:val="26"/>
          <w:lang w:eastAsia="en-US"/>
        </w:rPr>
        <w:t>Градостроительным кодексом Российской Федерации</w:t>
      </w:r>
      <w:r w:rsidRPr="00D87C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237D64" w14:textId="77777777" w:rsidR="002273F5" w:rsidRPr="00D87CFA" w:rsidRDefault="002273F5" w:rsidP="00227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eastAsia="Times New Roman" w:hAnsi="Times New Roman" w:cs="Times New Roman"/>
          <w:sz w:val="26"/>
          <w:szCs w:val="26"/>
        </w:rPr>
        <w:t>Трудовой договор с вновь принимаемыми на работу в учреждение работниками заключается по результатам собеседования, проводимого директором ГАУ «Госэкспертиза Новгородской области»</w:t>
      </w:r>
      <w:r w:rsidR="005847D4" w:rsidRPr="00D87CFA">
        <w:rPr>
          <w:rFonts w:ascii="Times New Roman" w:eastAsia="Times New Roman" w:hAnsi="Times New Roman" w:cs="Times New Roman"/>
          <w:sz w:val="26"/>
          <w:szCs w:val="26"/>
        </w:rPr>
        <w:t xml:space="preserve">.  Осуществляется контроль </w:t>
      </w:r>
      <w:r w:rsidR="005847D4" w:rsidRPr="00D87CFA">
        <w:rPr>
          <w:rFonts w:ascii="Times New Roman" w:hAnsi="Times New Roman" w:cs="Times New Roman"/>
          <w:sz w:val="26"/>
          <w:szCs w:val="26"/>
        </w:rPr>
        <w:t>за сроками действия квалификационных аттестатов работников.</w:t>
      </w:r>
    </w:p>
    <w:p w14:paraId="72959411" w14:textId="77777777" w:rsidR="005847D4" w:rsidRPr="00D87CFA" w:rsidRDefault="005847D4" w:rsidP="00227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17. Внутренний анализ коррупционных рисков по направлению    оплата труда в учреждении.</w:t>
      </w:r>
    </w:p>
    <w:p w14:paraId="2C3DF6AC" w14:textId="77777777" w:rsidR="005847D4" w:rsidRPr="00D87CFA" w:rsidRDefault="005847D4" w:rsidP="00584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Приказом ГАУ «Госэкспертиза Новгородской области» от 30 декабря 2021 года № 267 утверждено Положение об оплате труда работников ГАУ «Госэкспертиза Новгородской области». Приказом ГАУ «Госэкспертиза Новгородской области» от 29.06.2022 № 68 в указанное Положение внесены изменения. </w:t>
      </w:r>
      <w:r w:rsidRPr="00D87CFA">
        <w:rPr>
          <w:rFonts w:ascii="Times New Roman" w:eastAsia="Times New Roman" w:hAnsi="Times New Roman" w:cs="Times New Roman"/>
          <w:sz w:val="26"/>
          <w:szCs w:val="26"/>
        </w:rPr>
        <w:t xml:space="preserve">Нарушений нормативных правовых актов, локальных нормативных документов при оплате труда не установлено.  </w:t>
      </w:r>
      <w:r w:rsidRPr="00D87CFA">
        <w:rPr>
          <w:rFonts w:ascii="Times New Roman" w:hAnsi="Times New Roman" w:cs="Times New Roman"/>
          <w:sz w:val="26"/>
          <w:szCs w:val="26"/>
        </w:rPr>
        <w:t>Выплата премий осуществляется по результатам рассмотрения отчетов работников учреждения за отчетный период оценочной комиссией учреждения.</w:t>
      </w:r>
    </w:p>
    <w:p w14:paraId="10EE931B" w14:textId="520712A7" w:rsidR="005847D4" w:rsidRPr="00D87CFA" w:rsidRDefault="005847D4" w:rsidP="005847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18. В рамках реализации мероприятий Плана противодействия коррупции в ГАУ «Госэкспертиза Новгородской области» на 2022-2024 года, утвержденного приказом учреждения от </w:t>
      </w:r>
      <w:r w:rsidRPr="00D87CFA">
        <w:rPr>
          <w:rFonts w:ascii="Times New Roman" w:hAnsi="Times New Roman" w:cs="Times New Roman"/>
          <w:bCs/>
          <w:sz w:val="26"/>
          <w:szCs w:val="26"/>
        </w:rPr>
        <w:t>19.11.2021 № 225,</w:t>
      </w:r>
      <w:r w:rsidRPr="00D87CFA">
        <w:rPr>
          <w:rFonts w:ascii="Times New Roman" w:hAnsi="Times New Roman" w:cs="Times New Roman"/>
          <w:sz w:val="26"/>
          <w:szCs w:val="26"/>
        </w:rPr>
        <w:t xml:space="preserve"> проводится разъяснение работникам учреждения мер ответственности за совершение коррупционных правонарушений при организации и проведении обучающих мероприятий (в том числе лекций, семинаров, </w:t>
      </w:r>
      <w:proofErr w:type="spellStart"/>
      <w:r w:rsidRPr="00D87CFA">
        <w:rPr>
          <w:rFonts w:ascii="Times New Roman" w:hAnsi="Times New Roman" w:cs="Times New Roman"/>
          <w:sz w:val="26"/>
          <w:szCs w:val="26"/>
        </w:rPr>
        <w:t>анкетирований</w:t>
      </w:r>
      <w:proofErr w:type="spellEnd"/>
      <w:r w:rsidRPr="00D87CFA">
        <w:rPr>
          <w:rFonts w:ascii="Times New Roman" w:hAnsi="Times New Roman" w:cs="Times New Roman"/>
          <w:sz w:val="26"/>
          <w:szCs w:val="26"/>
        </w:rPr>
        <w:t xml:space="preserve">, тестирований, «круглых столов», собеседований). Организовано индивидуальное консультирование работников по вопросам применения (соблюдения) антикоррупционных стандартов и процедур. При заключении трудового договора, при организации и проведении обучающих мероприятий (в том числе лекций, семинаров, </w:t>
      </w:r>
      <w:proofErr w:type="spellStart"/>
      <w:r w:rsidRPr="00D87CFA">
        <w:rPr>
          <w:rFonts w:ascii="Times New Roman" w:hAnsi="Times New Roman" w:cs="Times New Roman"/>
          <w:sz w:val="26"/>
          <w:szCs w:val="26"/>
        </w:rPr>
        <w:t>анкетирований</w:t>
      </w:r>
      <w:proofErr w:type="spellEnd"/>
      <w:r w:rsidRPr="00D87CFA">
        <w:rPr>
          <w:rFonts w:ascii="Times New Roman" w:hAnsi="Times New Roman" w:cs="Times New Roman"/>
          <w:sz w:val="26"/>
          <w:szCs w:val="26"/>
        </w:rPr>
        <w:t xml:space="preserve">, тестирований, «круглых столов», собеседований) по вопросам </w:t>
      </w:r>
      <w:r w:rsidRPr="00D87CFA">
        <w:rPr>
          <w:rFonts w:ascii="Times New Roman" w:hAnsi="Times New Roman" w:cs="Times New Roman"/>
          <w:sz w:val="26"/>
          <w:szCs w:val="26"/>
        </w:rPr>
        <w:lastRenderedPageBreak/>
        <w:t>профилактики и противодействия коррупции, а также при индивидуальном консультировании работников по вопросам применения (соблюдения) антикоррупционных стандартов и процедур  осуществляется ознакомление работников учреждения с нормативными правовыми актами, регулирующими вопросы профилактики коррупционных правонарушений.</w:t>
      </w:r>
    </w:p>
    <w:p w14:paraId="2386FF95" w14:textId="1C5C7515" w:rsidR="00D87CFA" w:rsidRPr="00D87CFA" w:rsidRDefault="00D87CFA" w:rsidP="00D87C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>Возникновения</w:t>
      </w:r>
      <w:r w:rsidRPr="00D87C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7CFA">
        <w:rPr>
          <w:rFonts w:ascii="Times New Roman" w:hAnsi="Times New Roman" w:cs="Times New Roman"/>
          <w:sz w:val="26"/>
          <w:szCs w:val="26"/>
        </w:rPr>
        <w:t xml:space="preserve">типовых ситуаций, характеризующих выгоды или преимущества, которые могут быть получены отдельными работниками при </w:t>
      </w:r>
      <w:proofErr w:type="spellStart"/>
      <w:r w:rsidRPr="00D87CFA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D87CFA">
        <w:rPr>
          <w:rFonts w:ascii="Times New Roman" w:hAnsi="Times New Roman" w:cs="Times New Roman"/>
          <w:sz w:val="26"/>
          <w:szCs w:val="26"/>
        </w:rPr>
        <w:t>-опасных функций</w:t>
      </w:r>
      <w:r w:rsidRPr="00D87CFA">
        <w:rPr>
          <w:rFonts w:ascii="Times New Roman" w:hAnsi="Times New Roman" w:cs="Times New Roman"/>
          <w:sz w:val="26"/>
          <w:szCs w:val="26"/>
        </w:rPr>
        <w:t>, не установлено.</w:t>
      </w:r>
    </w:p>
    <w:p w14:paraId="2F462F16" w14:textId="77777777" w:rsidR="008E0889" w:rsidRPr="00D87CFA" w:rsidRDefault="008E1CE8" w:rsidP="008E0889">
      <w:pPr>
        <w:pStyle w:val="a3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7CFA">
        <w:rPr>
          <w:rFonts w:ascii="Times New Roman" w:hAnsi="Times New Roman" w:cs="Times New Roman"/>
          <w:b/>
          <w:sz w:val="26"/>
          <w:szCs w:val="26"/>
        </w:rPr>
        <w:t>ГАУ «Госэкспертиза Новгородской области» рекомендовать</w:t>
      </w:r>
      <w:r w:rsidR="008E0889" w:rsidRPr="00D87CFA">
        <w:rPr>
          <w:rFonts w:ascii="Times New Roman" w:hAnsi="Times New Roman" w:cs="Times New Roman"/>
          <w:b/>
          <w:sz w:val="26"/>
          <w:szCs w:val="26"/>
        </w:rPr>
        <w:t>:</w:t>
      </w:r>
    </w:p>
    <w:p w14:paraId="053BD328" w14:textId="1CCCF976" w:rsidR="00C71C31" w:rsidRPr="00D87CFA" w:rsidRDefault="00BF6791" w:rsidP="008E088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7CFA">
        <w:rPr>
          <w:rFonts w:ascii="Times New Roman" w:hAnsi="Times New Roman" w:cs="Times New Roman"/>
          <w:sz w:val="26"/>
          <w:szCs w:val="26"/>
        </w:rPr>
        <w:t xml:space="preserve">придерживаться мер по устранению или минимизации </w:t>
      </w:r>
      <w:proofErr w:type="spellStart"/>
      <w:r w:rsidRPr="00D87CFA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D87CFA">
        <w:rPr>
          <w:rFonts w:ascii="Times New Roman" w:hAnsi="Times New Roman" w:cs="Times New Roman"/>
          <w:sz w:val="26"/>
          <w:szCs w:val="26"/>
        </w:rPr>
        <w:t>-опасных функций.</w:t>
      </w:r>
    </w:p>
    <w:p w14:paraId="63205269" w14:textId="77777777" w:rsidR="008F132C" w:rsidRPr="00D87CFA" w:rsidRDefault="008F132C" w:rsidP="008E088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A067EC7" w14:textId="77777777" w:rsidR="008F132C" w:rsidRPr="00D87CFA" w:rsidRDefault="008F132C" w:rsidP="008E088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63A8312" w14:textId="5B13391F" w:rsidR="008F132C" w:rsidRDefault="008F132C" w:rsidP="008F13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7CFA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BF6791" w:rsidRPr="00D87CFA">
        <w:rPr>
          <w:rFonts w:ascii="Times New Roman" w:hAnsi="Times New Roman" w:cs="Times New Roman"/>
          <w:b/>
          <w:sz w:val="26"/>
          <w:szCs w:val="26"/>
        </w:rPr>
        <w:t>ь</w:t>
      </w:r>
      <w:r w:rsidRPr="00D87CFA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Pr="00D87CFA">
        <w:rPr>
          <w:rFonts w:ascii="Times New Roman" w:hAnsi="Times New Roman" w:cs="Times New Roman"/>
          <w:b/>
          <w:sz w:val="26"/>
          <w:szCs w:val="26"/>
        </w:rPr>
        <w:tab/>
      </w:r>
      <w:r w:rsidR="007513FD" w:rsidRPr="007513FD">
        <w:rPr>
          <w:rFonts w:ascii="Times New Roman" w:hAnsi="Times New Roman" w:cs="Times New Roman"/>
          <w:b/>
          <w:sz w:val="26"/>
          <w:szCs w:val="26"/>
          <w:u w:val="single"/>
        </w:rPr>
        <w:t>подпись</w:t>
      </w:r>
      <w:r w:rsidR="007A72DE">
        <w:rPr>
          <w:rFonts w:ascii="Times New Roman" w:hAnsi="Times New Roman" w:cs="Times New Roman"/>
          <w:b/>
          <w:sz w:val="26"/>
          <w:szCs w:val="26"/>
        </w:rPr>
        <w:tab/>
      </w:r>
      <w:r w:rsidR="007A72DE">
        <w:rPr>
          <w:rFonts w:ascii="Times New Roman" w:hAnsi="Times New Roman" w:cs="Times New Roman"/>
          <w:b/>
          <w:sz w:val="26"/>
          <w:szCs w:val="26"/>
        </w:rPr>
        <w:tab/>
      </w:r>
      <w:r w:rsidRPr="00D87CFA">
        <w:rPr>
          <w:rFonts w:ascii="Times New Roman" w:hAnsi="Times New Roman" w:cs="Times New Roman"/>
          <w:b/>
          <w:sz w:val="26"/>
          <w:szCs w:val="26"/>
        </w:rPr>
        <w:t xml:space="preserve">Табунщиков А.А. </w:t>
      </w:r>
    </w:p>
    <w:p w14:paraId="0B9A3FF8" w14:textId="3794B8A1" w:rsidR="00D87CFA" w:rsidRDefault="00D87CFA" w:rsidP="008F13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7BC06B" w14:textId="0E859DED" w:rsidR="00D87CFA" w:rsidRPr="00D87CFA" w:rsidRDefault="00D87CFA" w:rsidP="008F13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7A72DE" w:rsidRPr="007513FD">
        <w:rPr>
          <w:rFonts w:ascii="Times New Roman" w:hAnsi="Times New Roman" w:cs="Times New Roman"/>
          <w:b/>
          <w:sz w:val="26"/>
          <w:szCs w:val="26"/>
          <w:u w:val="single"/>
        </w:rPr>
        <w:t>подпись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Родионова М.Е.</w:t>
      </w:r>
    </w:p>
    <w:p w14:paraId="5DC2F6CB" w14:textId="77777777" w:rsidR="008F132C" w:rsidRPr="00D87CFA" w:rsidRDefault="008F132C" w:rsidP="008F13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3D2944" w14:textId="77777777" w:rsidR="00961CEA" w:rsidRPr="00D87CFA" w:rsidRDefault="00961CEA" w:rsidP="008F132C">
      <w:pPr>
        <w:pStyle w:val="a3"/>
        <w:ind w:left="5521" w:firstLine="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64D64B" w14:textId="77777777" w:rsidR="00961CEA" w:rsidRPr="00D87CFA" w:rsidRDefault="00961CEA" w:rsidP="008F132C">
      <w:pPr>
        <w:pStyle w:val="a3"/>
        <w:ind w:left="5521" w:firstLine="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7DC4C1" w14:textId="77777777" w:rsidR="00961CEA" w:rsidRPr="00D87CFA" w:rsidRDefault="00961CEA" w:rsidP="008F132C">
      <w:pPr>
        <w:pStyle w:val="a3"/>
        <w:ind w:left="5521" w:firstLine="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F1E93F" w14:textId="77777777" w:rsidR="00961CEA" w:rsidRPr="00D87CFA" w:rsidRDefault="00961CEA" w:rsidP="008F132C">
      <w:pPr>
        <w:pStyle w:val="a3"/>
        <w:ind w:left="5521" w:firstLine="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8DD427" w14:textId="77777777" w:rsidR="00961CEA" w:rsidRPr="00D87CFA" w:rsidRDefault="00961CEA" w:rsidP="008F132C">
      <w:pPr>
        <w:pStyle w:val="a3"/>
        <w:ind w:left="5521" w:firstLine="14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61CEA" w:rsidRPr="00D87CFA" w:rsidSect="00D87CF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08ED" w14:textId="77777777" w:rsidR="003C0C8B" w:rsidRDefault="003C0C8B" w:rsidP="000C7BFE">
      <w:pPr>
        <w:spacing w:after="0" w:line="240" w:lineRule="auto"/>
      </w:pPr>
      <w:r>
        <w:separator/>
      </w:r>
    </w:p>
  </w:endnote>
  <w:endnote w:type="continuationSeparator" w:id="0">
    <w:p w14:paraId="330813F8" w14:textId="77777777" w:rsidR="003C0C8B" w:rsidRDefault="003C0C8B" w:rsidP="000C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49852"/>
      <w:docPartObj>
        <w:docPartGallery w:val="Page Numbers (Bottom of Page)"/>
        <w:docPartUnique/>
      </w:docPartObj>
    </w:sdtPr>
    <w:sdtEndPr/>
    <w:sdtContent>
      <w:p w14:paraId="1B6ADE4D" w14:textId="77777777" w:rsidR="00587BA9" w:rsidRDefault="00587B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7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DEDFD9" w14:textId="77777777" w:rsidR="00587BA9" w:rsidRDefault="00587B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17E6" w14:textId="77777777" w:rsidR="003C0C8B" w:rsidRDefault="003C0C8B" w:rsidP="000C7BFE">
      <w:pPr>
        <w:spacing w:after="0" w:line="240" w:lineRule="auto"/>
      </w:pPr>
      <w:r>
        <w:separator/>
      </w:r>
    </w:p>
  </w:footnote>
  <w:footnote w:type="continuationSeparator" w:id="0">
    <w:p w14:paraId="6A822D0E" w14:textId="77777777" w:rsidR="003C0C8B" w:rsidRDefault="003C0C8B" w:rsidP="000C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4BCC"/>
    <w:multiLevelType w:val="hybridMultilevel"/>
    <w:tmpl w:val="97DA0C8C"/>
    <w:lvl w:ilvl="0" w:tplc="C0B0D5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D0608B"/>
    <w:multiLevelType w:val="hybridMultilevel"/>
    <w:tmpl w:val="DF7C192A"/>
    <w:lvl w:ilvl="0" w:tplc="5622F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411322"/>
    <w:multiLevelType w:val="multilevel"/>
    <w:tmpl w:val="7CEE20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D"/>
    <w:rsid w:val="00004CC4"/>
    <w:rsid w:val="00023662"/>
    <w:rsid w:val="00024986"/>
    <w:rsid w:val="00034027"/>
    <w:rsid w:val="00041B3B"/>
    <w:rsid w:val="00042FF0"/>
    <w:rsid w:val="00055963"/>
    <w:rsid w:val="00063AFE"/>
    <w:rsid w:val="00063DBE"/>
    <w:rsid w:val="000652C4"/>
    <w:rsid w:val="000837BA"/>
    <w:rsid w:val="00083C62"/>
    <w:rsid w:val="000843C1"/>
    <w:rsid w:val="00091630"/>
    <w:rsid w:val="00091D34"/>
    <w:rsid w:val="000A61EF"/>
    <w:rsid w:val="000B3604"/>
    <w:rsid w:val="000C0F74"/>
    <w:rsid w:val="000C7BFE"/>
    <w:rsid w:val="000E57EF"/>
    <w:rsid w:val="00132FB9"/>
    <w:rsid w:val="001441B4"/>
    <w:rsid w:val="00154351"/>
    <w:rsid w:val="001561B0"/>
    <w:rsid w:val="00162E82"/>
    <w:rsid w:val="00175805"/>
    <w:rsid w:val="0018399E"/>
    <w:rsid w:val="00185F7A"/>
    <w:rsid w:val="00193A3E"/>
    <w:rsid w:val="00194157"/>
    <w:rsid w:val="00195169"/>
    <w:rsid w:val="001952BC"/>
    <w:rsid w:val="001A000E"/>
    <w:rsid w:val="001A458E"/>
    <w:rsid w:val="001A612E"/>
    <w:rsid w:val="001A6314"/>
    <w:rsid w:val="001A6C68"/>
    <w:rsid w:val="001B1702"/>
    <w:rsid w:val="001B23CD"/>
    <w:rsid w:val="001B7A2F"/>
    <w:rsid w:val="001D3D87"/>
    <w:rsid w:val="001D4AFA"/>
    <w:rsid w:val="001F1D86"/>
    <w:rsid w:val="002147E4"/>
    <w:rsid w:val="00225754"/>
    <w:rsid w:val="002273F5"/>
    <w:rsid w:val="002375C9"/>
    <w:rsid w:val="0024605B"/>
    <w:rsid w:val="00246E92"/>
    <w:rsid w:val="00263140"/>
    <w:rsid w:val="002774F5"/>
    <w:rsid w:val="00287947"/>
    <w:rsid w:val="002B74CD"/>
    <w:rsid w:val="002C0849"/>
    <w:rsid w:val="002D5B0B"/>
    <w:rsid w:val="002E67B0"/>
    <w:rsid w:val="002E6D18"/>
    <w:rsid w:val="002F242E"/>
    <w:rsid w:val="002F520F"/>
    <w:rsid w:val="002F5753"/>
    <w:rsid w:val="00300B23"/>
    <w:rsid w:val="00301F46"/>
    <w:rsid w:val="00302843"/>
    <w:rsid w:val="0031279F"/>
    <w:rsid w:val="0032780C"/>
    <w:rsid w:val="00327946"/>
    <w:rsid w:val="003532DB"/>
    <w:rsid w:val="00354D0A"/>
    <w:rsid w:val="0035680F"/>
    <w:rsid w:val="00364D70"/>
    <w:rsid w:val="00376FA3"/>
    <w:rsid w:val="003808AB"/>
    <w:rsid w:val="003810AE"/>
    <w:rsid w:val="00390C8C"/>
    <w:rsid w:val="00394D18"/>
    <w:rsid w:val="003A0C99"/>
    <w:rsid w:val="003A262D"/>
    <w:rsid w:val="003A599D"/>
    <w:rsid w:val="003B53AD"/>
    <w:rsid w:val="003B5526"/>
    <w:rsid w:val="003C0C8B"/>
    <w:rsid w:val="003D20EC"/>
    <w:rsid w:val="003E3B47"/>
    <w:rsid w:val="003F1FB3"/>
    <w:rsid w:val="003F324C"/>
    <w:rsid w:val="0040783C"/>
    <w:rsid w:val="004112A7"/>
    <w:rsid w:val="00413F96"/>
    <w:rsid w:val="004233DE"/>
    <w:rsid w:val="00424A35"/>
    <w:rsid w:val="00440AB7"/>
    <w:rsid w:val="00440B3C"/>
    <w:rsid w:val="0044124D"/>
    <w:rsid w:val="004433D9"/>
    <w:rsid w:val="0044781E"/>
    <w:rsid w:val="004530DD"/>
    <w:rsid w:val="00464D50"/>
    <w:rsid w:val="00464EBF"/>
    <w:rsid w:val="00470F97"/>
    <w:rsid w:val="00482E3A"/>
    <w:rsid w:val="004833BD"/>
    <w:rsid w:val="004972E9"/>
    <w:rsid w:val="004A1482"/>
    <w:rsid w:val="004B49E3"/>
    <w:rsid w:val="004B7ACB"/>
    <w:rsid w:val="004D0E89"/>
    <w:rsid w:val="004D3144"/>
    <w:rsid w:val="004D385C"/>
    <w:rsid w:val="00511580"/>
    <w:rsid w:val="00513597"/>
    <w:rsid w:val="00514542"/>
    <w:rsid w:val="00517B0D"/>
    <w:rsid w:val="00527524"/>
    <w:rsid w:val="005512E3"/>
    <w:rsid w:val="00551C8C"/>
    <w:rsid w:val="00573A61"/>
    <w:rsid w:val="0057766E"/>
    <w:rsid w:val="005847D4"/>
    <w:rsid w:val="00587BA9"/>
    <w:rsid w:val="005928A3"/>
    <w:rsid w:val="005D6F99"/>
    <w:rsid w:val="005D7223"/>
    <w:rsid w:val="005E6DCD"/>
    <w:rsid w:val="005F0A6E"/>
    <w:rsid w:val="005F2381"/>
    <w:rsid w:val="005F69CE"/>
    <w:rsid w:val="0060111D"/>
    <w:rsid w:val="006229E4"/>
    <w:rsid w:val="00625469"/>
    <w:rsid w:val="0064003B"/>
    <w:rsid w:val="00653720"/>
    <w:rsid w:val="00656DF8"/>
    <w:rsid w:val="006722BE"/>
    <w:rsid w:val="00672EEA"/>
    <w:rsid w:val="00673A73"/>
    <w:rsid w:val="00680DE8"/>
    <w:rsid w:val="00682390"/>
    <w:rsid w:val="0068258C"/>
    <w:rsid w:val="0068643A"/>
    <w:rsid w:val="006C0E19"/>
    <w:rsid w:val="006C6734"/>
    <w:rsid w:val="006D094C"/>
    <w:rsid w:val="006D2AAB"/>
    <w:rsid w:val="006D6490"/>
    <w:rsid w:val="006E65C9"/>
    <w:rsid w:val="007208FB"/>
    <w:rsid w:val="00724262"/>
    <w:rsid w:val="00730A5A"/>
    <w:rsid w:val="007421A7"/>
    <w:rsid w:val="00742410"/>
    <w:rsid w:val="00742535"/>
    <w:rsid w:val="00747373"/>
    <w:rsid w:val="007513FD"/>
    <w:rsid w:val="007635FD"/>
    <w:rsid w:val="007A3DA1"/>
    <w:rsid w:val="007A72DE"/>
    <w:rsid w:val="007B0868"/>
    <w:rsid w:val="007C379C"/>
    <w:rsid w:val="007C5C6E"/>
    <w:rsid w:val="007D3DC6"/>
    <w:rsid w:val="007F3400"/>
    <w:rsid w:val="00813B77"/>
    <w:rsid w:val="008201EE"/>
    <w:rsid w:val="00826BBD"/>
    <w:rsid w:val="008355E2"/>
    <w:rsid w:val="00844C2F"/>
    <w:rsid w:val="0085260B"/>
    <w:rsid w:val="0088265D"/>
    <w:rsid w:val="0088294E"/>
    <w:rsid w:val="008929C3"/>
    <w:rsid w:val="00896EAD"/>
    <w:rsid w:val="008976E3"/>
    <w:rsid w:val="008C1E15"/>
    <w:rsid w:val="008C504B"/>
    <w:rsid w:val="008D3F87"/>
    <w:rsid w:val="008D718A"/>
    <w:rsid w:val="008E050D"/>
    <w:rsid w:val="008E0889"/>
    <w:rsid w:val="008E0CBA"/>
    <w:rsid w:val="008E1CE8"/>
    <w:rsid w:val="008E5CCE"/>
    <w:rsid w:val="008F132C"/>
    <w:rsid w:val="00905C35"/>
    <w:rsid w:val="00910210"/>
    <w:rsid w:val="0091436D"/>
    <w:rsid w:val="00935623"/>
    <w:rsid w:val="0094369F"/>
    <w:rsid w:val="00953F68"/>
    <w:rsid w:val="0095746E"/>
    <w:rsid w:val="00961CEA"/>
    <w:rsid w:val="00993263"/>
    <w:rsid w:val="009B4A0E"/>
    <w:rsid w:val="009B64ED"/>
    <w:rsid w:val="009B7AF7"/>
    <w:rsid w:val="009C07C7"/>
    <w:rsid w:val="009C0F5A"/>
    <w:rsid w:val="009D359F"/>
    <w:rsid w:val="009D672A"/>
    <w:rsid w:val="009E67A7"/>
    <w:rsid w:val="009F79A6"/>
    <w:rsid w:val="00A023BD"/>
    <w:rsid w:val="00A0779C"/>
    <w:rsid w:val="00A07CD2"/>
    <w:rsid w:val="00A17F58"/>
    <w:rsid w:val="00A21793"/>
    <w:rsid w:val="00A3160C"/>
    <w:rsid w:val="00A32538"/>
    <w:rsid w:val="00A36FFE"/>
    <w:rsid w:val="00A450B1"/>
    <w:rsid w:val="00A56165"/>
    <w:rsid w:val="00A57B9A"/>
    <w:rsid w:val="00A70CDB"/>
    <w:rsid w:val="00A764CC"/>
    <w:rsid w:val="00A83F13"/>
    <w:rsid w:val="00A84C2B"/>
    <w:rsid w:val="00A91609"/>
    <w:rsid w:val="00AA661D"/>
    <w:rsid w:val="00AB6921"/>
    <w:rsid w:val="00AB753E"/>
    <w:rsid w:val="00AC78AB"/>
    <w:rsid w:val="00B0306E"/>
    <w:rsid w:val="00B072C6"/>
    <w:rsid w:val="00B1208B"/>
    <w:rsid w:val="00B154ED"/>
    <w:rsid w:val="00B156EE"/>
    <w:rsid w:val="00B1687C"/>
    <w:rsid w:val="00B20DFA"/>
    <w:rsid w:val="00B229D1"/>
    <w:rsid w:val="00B4047A"/>
    <w:rsid w:val="00B61B73"/>
    <w:rsid w:val="00B724C8"/>
    <w:rsid w:val="00B82E97"/>
    <w:rsid w:val="00B90871"/>
    <w:rsid w:val="00B96C57"/>
    <w:rsid w:val="00BA010C"/>
    <w:rsid w:val="00BA3B99"/>
    <w:rsid w:val="00BA754B"/>
    <w:rsid w:val="00BA7F4C"/>
    <w:rsid w:val="00BB7486"/>
    <w:rsid w:val="00BC35E2"/>
    <w:rsid w:val="00BC4743"/>
    <w:rsid w:val="00BC4C3D"/>
    <w:rsid w:val="00BC7025"/>
    <w:rsid w:val="00BE4EFF"/>
    <w:rsid w:val="00BE5FD4"/>
    <w:rsid w:val="00BF1FBC"/>
    <w:rsid w:val="00BF6791"/>
    <w:rsid w:val="00C02C61"/>
    <w:rsid w:val="00C0736B"/>
    <w:rsid w:val="00C112B1"/>
    <w:rsid w:val="00C16AFC"/>
    <w:rsid w:val="00C3292E"/>
    <w:rsid w:val="00C33304"/>
    <w:rsid w:val="00C3609D"/>
    <w:rsid w:val="00C416CB"/>
    <w:rsid w:val="00C42035"/>
    <w:rsid w:val="00C47FA4"/>
    <w:rsid w:val="00C544A0"/>
    <w:rsid w:val="00C61ECB"/>
    <w:rsid w:val="00C67BEF"/>
    <w:rsid w:val="00C70026"/>
    <w:rsid w:val="00C71C31"/>
    <w:rsid w:val="00C73453"/>
    <w:rsid w:val="00C8390E"/>
    <w:rsid w:val="00C851D8"/>
    <w:rsid w:val="00C863C6"/>
    <w:rsid w:val="00C875B0"/>
    <w:rsid w:val="00CA65A0"/>
    <w:rsid w:val="00CB671D"/>
    <w:rsid w:val="00CC2A39"/>
    <w:rsid w:val="00CC3DC2"/>
    <w:rsid w:val="00CD5D71"/>
    <w:rsid w:val="00CE7475"/>
    <w:rsid w:val="00CE7554"/>
    <w:rsid w:val="00CF253D"/>
    <w:rsid w:val="00D00795"/>
    <w:rsid w:val="00D02FE4"/>
    <w:rsid w:val="00D054E2"/>
    <w:rsid w:val="00D25906"/>
    <w:rsid w:val="00D300B8"/>
    <w:rsid w:val="00D308F2"/>
    <w:rsid w:val="00D30EE3"/>
    <w:rsid w:val="00D346CF"/>
    <w:rsid w:val="00D34B14"/>
    <w:rsid w:val="00D54FAE"/>
    <w:rsid w:val="00D5644A"/>
    <w:rsid w:val="00D610B5"/>
    <w:rsid w:val="00D65751"/>
    <w:rsid w:val="00D658CC"/>
    <w:rsid w:val="00D67EEA"/>
    <w:rsid w:val="00D76538"/>
    <w:rsid w:val="00D868A3"/>
    <w:rsid w:val="00D86F0A"/>
    <w:rsid w:val="00D87CFA"/>
    <w:rsid w:val="00D91E21"/>
    <w:rsid w:val="00D93D28"/>
    <w:rsid w:val="00DD22AA"/>
    <w:rsid w:val="00DD3941"/>
    <w:rsid w:val="00DD463E"/>
    <w:rsid w:val="00DF1E68"/>
    <w:rsid w:val="00DF322C"/>
    <w:rsid w:val="00DF4E41"/>
    <w:rsid w:val="00E04F03"/>
    <w:rsid w:val="00E106D2"/>
    <w:rsid w:val="00E13B2C"/>
    <w:rsid w:val="00E349AC"/>
    <w:rsid w:val="00E41FA4"/>
    <w:rsid w:val="00E509D0"/>
    <w:rsid w:val="00E51F6B"/>
    <w:rsid w:val="00E52C9E"/>
    <w:rsid w:val="00E543D8"/>
    <w:rsid w:val="00E6718F"/>
    <w:rsid w:val="00E7045D"/>
    <w:rsid w:val="00E85452"/>
    <w:rsid w:val="00EB1D1E"/>
    <w:rsid w:val="00ED20D4"/>
    <w:rsid w:val="00ED3946"/>
    <w:rsid w:val="00EE5E24"/>
    <w:rsid w:val="00EF7106"/>
    <w:rsid w:val="00F0315F"/>
    <w:rsid w:val="00F22A82"/>
    <w:rsid w:val="00F3622E"/>
    <w:rsid w:val="00F374D2"/>
    <w:rsid w:val="00F553E4"/>
    <w:rsid w:val="00F608EB"/>
    <w:rsid w:val="00F67C31"/>
    <w:rsid w:val="00F7014B"/>
    <w:rsid w:val="00F845C5"/>
    <w:rsid w:val="00F85231"/>
    <w:rsid w:val="00FA6289"/>
    <w:rsid w:val="00FB3D39"/>
    <w:rsid w:val="00FC3756"/>
    <w:rsid w:val="00FC3DE7"/>
    <w:rsid w:val="00FD1D5F"/>
    <w:rsid w:val="00FD1FE5"/>
    <w:rsid w:val="00FE3BE4"/>
    <w:rsid w:val="00FE6C3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B6CF"/>
  <w15:docId w15:val="{44407491-E052-4CA5-9759-3164F29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4B49E3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 w:cs="Times New Roman"/>
      <w:bCs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3B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C7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BFE"/>
  </w:style>
  <w:style w:type="paragraph" w:styleId="a6">
    <w:name w:val="footer"/>
    <w:basedOn w:val="a"/>
    <w:link w:val="a7"/>
    <w:uiPriority w:val="99"/>
    <w:unhideWhenUsed/>
    <w:rsid w:val="000C7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BFE"/>
  </w:style>
  <w:style w:type="table" w:styleId="a8">
    <w:name w:val="Table Grid"/>
    <w:basedOn w:val="a1"/>
    <w:uiPriority w:val="39"/>
    <w:rsid w:val="007473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50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B49E3"/>
    <w:rPr>
      <w:rFonts w:ascii="Times New Roman" w:eastAsia="Times New Roman" w:hAnsi="Times New Roman" w:cs="Times New Roman"/>
      <w:bCs/>
      <w:sz w:val="24"/>
      <w:szCs w:val="20"/>
      <w:lang w:val="x-none"/>
    </w:rPr>
  </w:style>
  <w:style w:type="paragraph" w:customStyle="1" w:styleId="ab">
    <w:basedOn w:val="a"/>
    <w:next w:val="ac"/>
    <w:rsid w:val="0058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847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982B-4851-49F6-9328-A5C10002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NOVOSOFT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akimatad</dc:creator>
  <cp:lastModifiedBy>Марина Родионова</cp:lastModifiedBy>
  <cp:revision>2</cp:revision>
  <cp:lastPrinted>2023-06-16T06:17:00Z</cp:lastPrinted>
  <dcterms:created xsi:type="dcterms:W3CDTF">2023-06-16T06:31:00Z</dcterms:created>
  <dcterms:modified xsi:type="dcterms:W3CDTF">2023-06-16T06:31:00Z</dcterms:modified>
</cp:coreProperties>
</file>