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482B" w14:textId="5B8753A1" w:rsidR="00562F65" w:rsidRPr="00893E66" w:rsidRDefault="00893E66" w:rsidP="00893E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E6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93E66">
        <w:rPr>
          <w:rFonts w:ascii="Times New Roman" w:hAnsi="Times New Roman" w:cs="Times New Roman"/>
          <w:b/>
          <w:bCs/>
          <w:sz w:val="24"/>
          <w:szCs w:val="24"/>
        </w:rPr>
        <w:t>еестр выданных</w:t>
      </w:r>
      <w:r w:rsidRPr="00893E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3E66">
        <w:rPr>
          <w:rFonts w:ascii="Times New Roman" w:hAnsi="Times New Roman" w:cs="Times New Roman"/>
          <w:b/>
          <w:bCs/>
          <w:sz w:val="24"/>
          <w:szCs w:val="24"/>
        </w:rPr>
        <w:t>заключений технологического и ценового аудита обоснования инвестиций</w:t>
      </w:r>
    </w:p>
    <w:tbl>
      <w:tblPr>
        <w:tblW w:w="15308" w:type="dxa"/>
        <w:tblLook w:val="04A0" w:firstRow="1" w:lastRow="0" w:firstColumn="1" w:lastColumn="0" w:noHBand="0" w:noVBand="1"/>
      </w:tblPr>
      <w:tblGrid>
        <w:gridCol w:w="567"/>
        <w:gridCol w:w="2948"/>
        <w:gridCol w:w="2948"/>
        <w:gridCol w:w="2948"/>
        <w:gridCol w:w="2098"/>
        <w:gridCol w:w="1531"/>
        <w:gridCol w:w="2268"/>
      </w:tblGrid>
      <w:tr w:rsidR="00893E66" w:rsidRPr="00893E66" w14:paraId="3A15F7E1" w14:textId="77777777" w:rsidTr="00893E66">
        <w:trPr>
          <w:trHeight w:val="141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30115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5D4ADD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Идентификационные сведения об исполнителях работ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0DB7A8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Идентификационные сведения об объекте капитального строительства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B8ACA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Идентификационные сведения о застройщике (техническом</w:t>
            </w: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>заказчике)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182A4B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Сведения о результате технологического и ценового аудита обоснования инвестиций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1B60F5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Дата выдачи и реквизиты заключения 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63508C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 (даты получения документов, внесения платы, направления заключения)</w:t>
            </w:r>
          </w:p>
        </w:tc>
      </w:tr>
      <w:tr w:rsidR="00893E66" w:rsidRPr="00893E66" w14:paraId="37D4BE45" w14:textId="77777777" w:rsidTr="00893E66">
        <w:trPr>
          <w:trHeight w:val="50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35797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27059" w14:textId="77777777" w:rsid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Исполнитель работ: </w:t>
            </w:r>
          </w:p>
          <w:p w14:paraId="01D4286E" w14:textId="5B04ACB5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 с ограниченной ответственностью «АПЕКС» (ООО «АПЕКС»)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ОГРН 1111690020210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420111, Республика Татарстан, г. Казань, ул. Карла Фукса, д. 11/6, офис 16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B24DF" w14:textId="77777777" w:rsid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Строительство Единого центра кардиологической службы с переходом по адресу: г. Великий Новгород, ул. Павла Левитта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  <w:p w14:paraId="6A0B93F6" w14:textId="22F27BFD" w:rsidR="00893E66" w:rsidRDefault="00D9576C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Адрес: </w:t>
            </w:r>
            <w:r w:rsidR="00893E66"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Великий Новгород, кадастровый номер з/у 53:23:8323802:1828</w:t>
            </w:r>
            <w:r w:rsidR="00893E66"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  <w:p w14:paraId="431FBF14" w14:textId="68ACBE15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Мощность стационара</w:t>
            </w:r>
            <w:r w:rsidR="00D95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D9576C"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–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158 койко-мест для оказания медицинской помощи.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Этажность здания – 6 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Количество этажей – 7 (в т.ч. 1 подземный) 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Высота здания – 26,96 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2482C" w14:textId="3E2D19BB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Застройщик: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Государственное областное бюджетное учреждение здравоохранения «Новгородская областная клиническая больница» (ГОБУЗ «НОКБ»)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ОГРН 1025300784596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Новгородская область, Великий Новгород, Павла Левита, 14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Технический заказчик: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Государственное бюджетное учреждение «Управление капитального строительства Новгородской области» (ГБУ «УКС НО»)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ОГРН 1025300792032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173002, Великий Новгород, Воскресенский бульвар, д. 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78BA9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Положительное заключение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45BDC5" w14:textId="7777777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17.10.2025 № 0001-2025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DFE869" w14:textId="77777777" w:rsid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получения от заявителя документов: 12.09.2025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  <w:p w14:paraId="3C745676" w14:textId="77777777" w:rsid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представления заявителем документов, подтверждающих внесение платы: 25.09.2025</w:t>
            </w: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  <w:p w14:paraId="02388D5A" w14:textId="77777777" w:rsidR="00175A27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Дата направления (вручения) заявителю заключения: </w:t>
            </w:r>
          </w:p>
          <w:p w14:paraId="388DED48" w14:textId="4FB23217" w:rsidR="00893E66" w:rsidRPr="00893E66" w:rsidRDefault="00893E66" w:rsidP="0089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3E6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20.10.2025</w:t>
            </w:r>
          </w:p>
        </w:tc>
      </w:tr>
    </w:tbl>
    <w:p w14:paraId="267BE7AA" w14:textId="77777777" w:rsidR="00893E66" w:rsidRDefault="00893E66"/>
    <w:sectPr w:rsidR="00893E66" w:rsidSect="00893E6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66"/>
    <w:rsid w:val="00175A27"/>
    <w:rsid w:val="002841ED"/>
    <w:rsid w:val="00562F65"/>
    <w:rsid w:val="00893E66"/>
    <w:rsid w:val="009E5956"/>
    <w:rsid w:val="00D9576C"/>
    <w:rsid w:val="00E040BA"/>
    <w:rsid w:val="00E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091B"/>
  <w15:chartTrackingRefBased/>
  <w15:docId w15:val="{749B4660-4DC8-4685-A25C-1E8EE55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3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Елманов</dc:creator>
  <cp:keywords/>
  <dc:description/>
  <cp:lastModifiedBy>Андрей Елманов</cp:lastModifiedBy>
  <cp:revision>3</cp:revision>
  <dcterms:created xsi:type="dcterms:W3CDTF">2025-11-05T08:35:00Z</dcterms:created>
  <dcterms:modified xsi:type="dcterms:W3CDTF">2025-11-05T08:40:00Z</dcterms:modified>
</cp:coreProperties>
</file>