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10" w:rsidRDefault="00D41D10" w:rsidP="00140FD2">
      <w:pPr>
        <w:jc w:val="center"/>
        <w:rPr>
          <w:b/>
        </w:rPr>
      </w:pPr>
      <w:bookmarkStart w:id="0" w:name="_GoBack"/>
      <w:bookmarkEnd w:id="0"/>
    </w:p>
    <w:p w:rsidR="00140FD2" w:rsidRDefault="00140FD2" w:rsidP="00140FD2">
      <w:pPr>
        <w:jc w:val="center"/>
        <w:rPr>
          <w:b/>
        </w:rPr>
      </w:pPr>
      <w:r w:rsidRPr="00140FD2">
        <w:rPr>
          <w:b/>
        </w:rPr>
        <w:t>ПРОТОКОЛ</w:t>
      </w:r>
      <w:r w:rsidR="00D31F2F">
        <w:rPr>
          <w:b/>
        </w:rPr>
        <w:t xml:space="preserve"> № </w:t>
      </w:r>
      <w:r w:rsidR="00514F3C">
        <w:rPr>
          <w:b/>
        </w:rPr>
        <w:t>2</w:t>
      </w:r>
    </w:p>
    <w:p w:rsidR="00140FD2" w:rsidRPr="00D343FD" w:rsidRDefault="00140FD2" w:rsidP="00140FD2">
      <w:pPr>
        <w:jc w:val="center"/>
        <w:rPr>
          <w:b/>
          <w:sz w:val="28"/>
          <w:szCs w:val="28"/>
        </w:rPr>
      </w:pPr>
      <w:r w:rsidRPr="00D343FD">
        <w:rPr>
          <w:sz w:val="28"/>
          <w:szCs w:val="28"/>
        </w:rPr>
        <w:t>заседания комиссии</w:t>
      </w:r>
      <w:r w:rsidRPr="00D343FD">
        <w:rPr>
          <w:color w:val="000000"/>
          <w:sz w:val="28"/>
          <w:szCs w:val="28"/>
          <w:lang w:bidi="ru-RU"/>
        </w:rPr>
        <w:t xml:space="preserve"> по противодействию коррупции государственного </w:t>
      </w:r>
      <w:r w:rsidR="00D343FD">
        <w:rPr>
          <w:color w:val="000000"/>
          <w:sz w:val="28"/>
          <w:szCs w:val="28"/>
          <w:lang w:bidi="ru-RU"/>
        </w:rPr>
        <w:t>автономного</w:t>
      </w:r>
      <w:r w:rsidRPr="00D343FD">
        <w:rPr>
          <w:color w:val="000000"/>
          <w:sz w:val="28"/>
          <w:szCs w:val="28"/>
          <w:lang w:bidi="ru-RU"/>
        </w:rPr>
        <w:t xml:space="preserve"> учреждения «</w:t>
      </w:r>
      <w:r w:rsidR="00D343FD">
        <w:rPr>
          <w:color w:val="000000"/>
          <w:sz w:val="28"/>
          <w:szCs w:val="28"/>
          <w:lang w:bidi="ru-RU"/>
        </w:rPr>
        <w:t>Управление государственной экспертизы проектной документации и инженерных изысканий</w:t>
      </w:r>
      <w:r w:rsidRPr="00D343FD">
        <w:rPr>
          <w:color w:val="000000"/>
          <w:sz w:val="28"/>
          <w:szCs w:val="28"/>
          <w:lang w:bidi="ru-RU"/>
        </w:rPr>
        <w:t xml:space="preserve"> Новгородской области»</w:t>
      </w:r>
    </w:p>
    <w:p w:rsidR="001E3148" w:rsidRDefault="001E3148"/>
    <w:p w:rsidR="00140FD2" w:rsidRPr="00D343FD" w:rsidRDefault="001E3148">
      <w:pPr>
        <w:rPr>
          <w:sz w:val="28"/>
          <w:szCs w:val="28"/>
        </w:rPr>
      </w:pPr>
      <w:r w:rsidRPr="00D343FD">
        <w:rPr>
          <w:sz w:val="28"/>
          <w:szCs w:val="28"/>
        </w:rPr>
        <w:t>Великий Новгород</w:t>
      </w:r>
      <w:r w:rsidRPr="00D343FD">
        <w:rPr>
          <w:sz w:val="28"/>
          <w:szCs w:val="28"/>
        </w:rPr>
        <w:tab/>
      </w:r>
      <w:r w:rsidRPr="00D343FD">
        <w:rPr>
          <w:sz w:val="28"/>
          <w:szCs w:val="28"/>
        </w:rPr>
        <w:tab/>
      </w:r>
      <w:r w:rsidRPr="00D343FD">
        <w:rPr>
          <w:sz w:val="28"/>
          <w:szCs w:val="28"/>
        </w:rPr>
        <w:tab/>
      </w:r>
      <w:r w:rsidRPr="00D343FD">
        <w:rPr>
          <w:sz w:val="28"/>
          <w:szCs w:val="28"/>
        </w:rPr>
        <w:tab/>
      </w:r>
      <w:r w:rsidRPr="00D343FD">
        <w:rPr>
          <w:sz w:val="28"/>
          <w:szCs w:val="28"/>
        </w:rPr>
        <w:tab/>
      </w:r>
      <w:r w:rsidRPr="00D343FD">
        <w:rPr>
          <w:sz w:val="28"/>
          <w:szCs w:val="28"/>
        </w:rPr>
        <w:tab/>
      </w:r>
      <w:r w:rsidR="00C80074">
        <w:rPr>
          <w:sz w:val="28"/>
          <w:szCs w:val="28"/>
        </w:rPr>
        <w:t>15 декабря</w:t>
      </w:r>
      <w:r w:rsidR="00250761">
        <w:rPr>
          <w:sz w:val="28"/>
          <w:szCs w:val="28"/>
        </w:rPr>
        <w:t xml:space="preserve"> 20</w:t>
      </w:r>
      <w:r w:rsidR="003B24D5">
        <w:rPr>
          <w:sz w:val="28"/>
          <w:szCs w:val="28"/>
        </w:rPr>
        <w:t>2</w:t>
      </w:r>
      <w:r w:rsidR="00C80074">
        <w:rPr>
          <w:sz w:val="28"/>
          <w:szCs w:val="28"/>
        </w:rPr>
        <w:t>5</w:t>
      </w:r>
      <w:r w:rsidR="00D343FD">
        <w:rPr>
          <w:sz w:val="28"/>
          <w:szCs w:val="28"/>
        </w:rPr>
        <w:t xml:space="preserve"> года</w:t>
      </w:r>
    </w:p>
    <w:p w:rsidR="00140FD2" w:rsidRDefault="00140FD2"/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705814" w:rsidRPr="00093796" w:rsidTr="00654FE4">
        <w:tc>
          <w:tcPr>
            <w:tcW w:w="2660" w:type="dxa"/>
            <w:shd w:val="clear" w:color="auto" w:fill="auto"/>
          </w:tcPr>
          <w:p w:rsidR="00705814" w:rsidRPr="00093796" w:rsidRDefault="00705814" w:rsidP="00654FE4">
            <w:pPr>
              <w:contextualSpacing/>
              <w:rPr>
                <w:sz w:val="28"/>
                <w:szCs w:val="28"/>
              </w:rPr>
            </w:pPr>
            <w:r w:rsidRPr="00093796">
              <w:rPr>
                <w:sz w:val="28"/>
                <w:szCs w:val="28"/>
              </w:rPr>
              <w:t>Место проведения:</w:t>
            </w:r>
          </w:p>
        </w:tc>
        <w:tc>
          <w:tcPr>
            <w:tcW w:w="6910" w:type="dxa"/>
            <w:shd w:val="clear" w:color="auto" w:fill="auto"/>
          </w:tcPr>
          <w:p w:rsidR="00705814" w:rsidRPr="00093796" w:rsidRDefault="00705814" w:rsidP="00654FE4">
            <w:pPr>
              <w:contextualSpacing/>
              <w:rPr>
                <w:sz w:val="28"/>
                <w:szCs w:val="28"/>
              </w:rPr>
            </w:pPr>
            <w:r w:rsidRPr="00093796">
              <w:rPr>
                <w:sz w:val="28"/>
                <w:szCs w:val="28"/>
              </w:rPr>
              <w:t xml:space="preserve">Великий Новгород, ул. Большая Конюшенная, д. 5а, </w:t>
            </w:r>
            <w:r w:rsidRPr="00093796">
              <w:rPr>
                <w:sz w:val="28"/>
                <w:szCs w:val="28"/>
              </w:rPr>
              <w:br/>
              <w:t xml:space="preserve">3 этаж, </w:t>
            </w:r>
            <w:proofErr w:type="spellStart"/>
            <w:r w:rsidRPr="00093796">
              <w:rPr>
                <w:sz w:val="28"/>
                <w:szCs w:val="28"/>
              </w:rPr>
              <w:t>каб</w:t>
            </w:r>
            <w:proofErr w:type="spellEnd"/>
            <w:r w:rsidRPr="00093796">
              <w:rPr>
                <w:sz w:val="28"/>
                <w:szCs w:val="28"/>
              </w:rPr>
              <w:t>. 1</w:t>
            </w:r>
          </w:p>
        </w:tc>
      </w:tr>
      <w:tr w:rsidR="00705814" w:rsidRPr="00093796" w:rsidTr="00654FE4">
        <w:tc>
          <w:tcPr>
            <w:tcW w:w="2660" w:type="dxa"/>
            <w:shd w:val="clear" w:color="auto" w:fill="auto"/>
          </w:tcPr>
          <w:p w:rsidR="00705814" w:rsidRPr="00093796" w:rsidRDefault="00705814" w:rsidP="00654FE4">
            <w:pPr>
              <w:contextualSpacing/>
              <w:rPr>
                <w:sz w:val="28"/>
                <w:szCs w:val="28"/>
              </w:rPr>
            </w:pPr>
            <w:r w:rsidRPr="00093796">
              <w:rPr>
                <w:sz w:val="28"/>
                <w:szCs w:val="28"/>
              </w:rPr>
              <w:t>Время проведения:</w:t>
            </w:r>
          </w:p>
        </w:tc>
        <w:tc>
          <w:tcPr>
            <w:tcW w:w="6910" w:type="dxa"/>
            <w:shd w:val="clear" w:color="auto" w:fill="auto"/>
          </w:tcPr>
          <w:p w:rsidR="00705814" w:rsidRPr="00093796" w:rsidRDefault="00C80074" w:rsidP="00654FE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15.12.2025</w:t>
            </w:r>
            <w:r w:rsidR="00705814" w:rsidRPr="00093796">
              <w:rPr>
                <w:sz w:val="28"/>
                <w:szCs w:val="28"/>
              </w:rPr>
              <w:t>, 15.00</w:t>
            </w:r>
          </w:p>
        </w:tc>
      </w:tr>
    </w:tbl>
    <w:p w:rsidR="00705814" w:rsidRDefault="00705814" w:rsidP="00AE5119">
      <w:pPr>
        <w:rPr>
          <w:sz w:val="28"/>
          <w:szCs w:val="28"/>
        </w:rPr>
      </w:pPr>
    </w:p>
    <w:p w:rsidR="00AE5119" w:rsidRDefault="00AE5119" w:rsidP="00AE5119">
      <w:pPr>
        <w:rPr>
          <w:sz w:val="28"/>
          <w:szCs w:val="28"/>
        </w:rPr>
      </w:pPr>
      <w:r w:rsidRPr="00D343FD">
        <w:rPr>
          <w:sz w:val="28"/>
          <w:szCs w:val="28"/>
        </w:rPr>
        <w:t>Присутствовали:</w:t>
      </w:r>
    </w:p>
    <w:p w:rsidR="00AE5119" w:rsidRPr="00D343FD" w:rsidRDefault="00AE5119" w:rsidP="00AE5119">
      <w:pPr>
        <w:rPr>
          <w:sz w:val="28"/>
          <w:szCs w:val="28"/>
        </w:rPr>
      </w:pPr>
      <w:r w:rsidRPr="00D343FD">
        <w:rPr>
          <w:sz w:val="28"/>
          <w:szCs w:val="28"/>
        </w:rPr>
        <w:t xml:space="preserve"> </w:t>
      </w: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20"/>
        <w:gridCol w:w="5940"/>
      </w:tblGrid>
      <w:tr w:rsidR="00AE5119" w:rsidRPr="00D343FD" w:rsidTr="00654FE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654FE4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Табунщиков А.А.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654FE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D56772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814" w:rsidRPr="00D56772" w:rsidRDefault="00AE5119" w:rsidP="00654FE4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D56772">
              <w:rPr>
                <w:sz w:val="28"/>
                <w:szCs w:val="28"/>
              </w:rPr>
              <w:t xml:space="preserve">заместитель директора </w:t>
            </w:r>
            <w:r>
              <w:rPr>
                <w:sz w:val="28"/>
                <w:szCs w:val="28"/>
              </w:rPr>
              <w:t>ГАУ «Госэкспертиза Новгородской области»,</w:t>
            </w:r>
            <w:r w:rsidRPr="00D56772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705814" w:rsidRPr="00D343FD" w:rsidTr="00654FE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814" w:rsidRDefault="00705814" w:rsidP="00705814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Родионова М.Е.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814" w:rsidRPr="00D56772" w:rsidRDefault="00705814" w:rsidP="0070581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56772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814" w:rsidRPr="00D56772" w:rsidRDefault="00705814" w:rsidP="00705814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специалист, юрисконсульт, секретарь комиссии;</w:t>
            </w:r>
          </w:p>
        </w:tc>
      </w:tr>
      <w:tr w:rsidR="00AE5119" w:rsidRPr="00D343FD" w:rsidTr="00654FE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654FE4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  <w:r w:rsidRPr="00D5677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654FE4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654FE4">
            <w:pPr>
              <w:spacing w:before="120" w:after="12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AE5119" w:rsidRPr="00D343FD" w:rsidTr="00654FE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654FE4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Скукина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654FE4">
            <w:pPr>
              <w:spacing w:before="120" w:after="12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D56772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Pr="00D56772" w:rsidRDefault="00AE5119" w:rsidP="00654FE4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ГАУ «Госэкспертиза Новгородской области»;</w:t>
            </w:r>
          </w:p>
        </w:tc>
      </w:tr>
      <w:tr w:rsidR="00AE5119" w:rsidRPr="00537616" w:rsidTr="00654FE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Default="00AE5119" w:rsidP="00654FE4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Саутова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Default="00AE5119" w:rsidP="00654FE4">
            <w:pPr>
              <w:spacing w:before="120" w:after="120"/>
              <w:contextualSpacing/>
              <w:jc w:val="center"/>
              <w:rPr>
                <w:sz w:val="28"/>
                <w:szCs w:val="28"/>
              </w:rPr>
            </w:pPr>
            <w:r w:rsidRPr="00D56772">
              <w:rPr>
                <w:sz w:val="28"/>
                <w:szCs w:val="28"/>
              </w:rPr>
              <w:t>-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5119" w:rsidRDefault="00AE5119" w:rsidP="00654FE4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ценообразования и сметного нормирования ГАУ «Госэкспертиза Новгородской области»;</w:t>
            </w:r>
          </w:p>
        </w:tc>
      </w:tr>
    </w:tbl>
    <w:p w:rsidR="00AE5119" w:rsidRDefault="00140FD2" w:rsidP="00AE5119">
      <w:pPr>
        <w:tabs>
          <w:tab w:val="left" w:pos="4111"/>
        </w:tabs>
        <w:spacing w:before="120"/>
        <w:ind w:firstLine="851"/>
        <w:contextualSpacing/>
        <w:jc w:val="both"/>
        <w:rPr>
          <w:b/>
          <w:sz w:val="28"/>
          <w:szCs w:val="28"/>
          <w:u w:val="single"/>
        </w:rPr>
      </w:pPr>
      <w:r w:rsidRPr="001C730B">
        <w:rPr>
          <w:b/>
          <w:sz w:val="28"/>
          <w:szCs w:val="28"/>
          <w:u w:val="single"/>
        </w:rPr>
        <w:t xml:space="preserve">Повестка </w:t>
      </w:r>
      <w:r w:rsidR="00925210" w:rsidRPr="001C730B">
        <w:rPr>
          <w:b/>
          <w:sz w:val="28"/>
          <w:szCs w:val="28"/>
          <w:u w:val="single"/>
        </w:rPr>
        <w:t>дня</w:t>
      </w:r>
      <w:r w:rsidRPr="001C730B">
        <w:rPr>
          <w:b/>
          <w:sz w:val="28"/>
          <w:szCs w:val="28"/>
          <w:u w:val="single"/>
        </w:rPr>
        <w:t>:</w:t>
      </w:r>
    </w:p>
    <w:p w:rsidR="00AE5119" w:rsidRDefault="00AE5119" w:rsidP="00AE5119">
      <w:pPr>
        <w:tabs>
          <w:tab w:val="left" w:pos="4111"/>
        </w:tabs>
        <w:spacing w:before="120"/>
        <w:ind w:firstLine="851"/>
        <w:contextualSpacing/>
        <w:jc w:val="both"/>
        <w:rPr>
          <w:b/>
          <w:sz w:val="28"/>
          <w:szCs w:val="28"/>
          <w:u w:val="single"/>
        </w:rPr>
      </w:pPr>
      <w:r w:rsidRPr="00AE511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40FD2" w:rsidRPr="00D343FD">
        <w:rPr>
          <w:sz w:val="28"/>
          <w:szCs w:val="28"/>
        </w:rPr>
        <w:t xml:space="preserve">Подведение итогов выполнения плана </w:t>
      </w:r>
      <w:r w:rsidR="00140FD2" w:rsidRPr="00D343FD">
        <w:rPr>
          <w:color w:val="000000"/>
          <w:sz w:val="28"/>
          <w:szCs w:val="28"/>
          <w:lang w:bidi="ru-RU"/>
        </w:rPr>
        <w:t xml:space="preserve">по противодействию коррупции </w:t>
      </w:r>
      <w:r w:rsidR="00D343FD" w:rsidRPr="00D343FD">
        <w:rPr>
          <w:color w:val="000000"/>
          <w:sz w:val="28"/>
          <w:szCs w:val="28"/>
          <w:lang w:bidi="ru-RU"/>
        </w:rPr>
        <w:t xml:space="preserve">государственного </w:t>
      </w:r>
      <w:r w:rsidR="00D343FD">
        <w:rPr>
          <w:color w:val="000000"/>
          <w:sz w:val="28"/>
          <w:szCs w:val="28"/>
          <w:lang w:bidi="ru-RU"/>
        </w:rPr>
        <w:t>автономного</w:t>
      </w:r>
      <w:r w:rsidR="00D343FD" w:rsidRPr="00D343FD">
        <w:rPr>
          <w:color w:val="000000"/>
          <w:sz w:val="28"/>
          <w:szCs w:val="28"/>
          <w:lang w:bidi="ru-RU"/>
        </w:rPr>
        <w:t xml:space="preserve"> учреждения «</w:t>
      </w:r>
      <w:r w:rsidR="00D343FD">
        <w:rPr>
          <w:color w:val="000000"/>
          <w:sz w:val="28"/>
          <w:szCs w:val="28"/>
          <w:lang w:bidi="ru-RU"/>
        </w:rPr>
        <w:t>Управление государственной экспертизы проектной документации и инженерных изысканий</w:t>
      </w:r>
      <w:r w:rsidR="00D343FD" w:rsidRPr="00D343FD">
        <w:rPr>
          <w:color w:val="000000"/>
          <w:sz w:val="28"/>
          <w:szCs w:val="28"/>
          <w:lang w:bidi="ru-RU"/>
        </w:rPr>
        <w:t xml:space="preserve"> Новгородской области»</w:t>
      </w:r>
      <w:r w:rsidR="00D343FD">
        <w:rPr>
          <w:color w:val="000000"/>
          <w:sz w:val="28"/>
          <w:szCs w:val="28"/>
          <w:lang w:bidi="ru-RU"/>
        </w:rPr>
        <w:t xml:space="preserve"> </w:t>
      </w:r>
      <w:r w:rsidR="00DE2282">
        <w:rPr>
          <w:color w:val="000000"/>
          <w:sz w:val="28"/>
          <w:szCs w:val="28"/>
          <w:lang w:bidi="ru-RU"/>
        </w:rPr>
        <w:t>з</w:t>
      </w:r>
      <w:r w:rsidR="00925210" w:rsidRPr="00D343FD">
        <w:rPr>
          <w:color w:val="000000"/>
          <w:sz w:val="28"/>
          <w:szCs w:val="28"/>
          <w:lang w:bidi="ru-RU"/>
        </w:rPr>
        <w:t xml:space="preserve">а </w:t>
      </w:r>
      <w:r w:rsidR="00414012">
        <w:rPr>
          <w:color w:val="000000"/>
          <w:sz w:val="28"/>
          <w:szCs w:val="28"/>
          <w:lang w:bidi="ru-RU"/>
        </w:rPr>
        <w:t xml:space="preserve">1 полугодие </w:t>
      </w:r>
      <w:r w:rsidR="00D343FD">
        <w:rPr>
          <w:color w:val="000000"/>
          <w:sz w:val="28"/>
          <w:szCs w:val="28"/>
          <w:lang w:bidi="ru-RU"/>
        </w:rPr>
        <w:t>20</w:t>
      </w:r>
      <w:r w:rsidR="000F7910">
        <w:rPr>
          <w:color w:val="000000"/>
          <w:sz w:val="28"/>
          <w:szCs w:val="28"/>
          <w:lang w:bidi="ru-RU"/>
        </w:rPr>
        <w:t>2</w:t>
      </w:r>
      <w:r w:rsidR="00C80074">
        <w:rPr>
          <w:color w:val="000000"/>
          <w:sz w:val="28"/>
          <w:szCs w:val="28"/>
          <w:lang w:bidi="ru-RU"/>
        </w:rPr>
        <w:t>5</w:t>
      </w:r>
      <w:r w:rsidR="000F7910">
        <w:rPr>
          <w:color w:val="000000"/>
          <w:sz w:val="28"/>
          <w:szCs w:val="28"/>
          <w:lang w:bidi="ru-RU"/>
        </w:rPr>
        <w:t xml:space="preserve"> </w:t>
      </w:r>
      <w:r w:rsidR="00D343FD">
        <w:rPr>
          <w:color w:val="000000"/>
          <w:sz w:val="28"/>
          <w:szCs w:val="28"/>
          <w:lang w:bidi="ru-RU"/>
        </w:rPr>
        <w:t>год</w:t>
      </w:r>
      <w:r w:rsidR="00414012">
        <w:rPr>
          <w:color w:val="000000"/>
          <w:sz w:val="28"/>
          <w:szCs w:val="28"/>
          <w:lang w:bidi="ru-RU"/>
        </w:rPr>
        <w:t>а</w:t>
      </w:r>
      <w:r w:rsidR="00925210" w:rsidRPr="00D343FD">
        <w:rPr>
          <w:color w:val="000000"/>
          <w:sz w:val="28"/>
          <w:szCs w:val="28"/>
          <w:lang w:bidi="ru-RU"/>
        </w:rPr>
        <w:t xml:space="preserve"> </w:t>
      </w:r>
      <w:r w:rsidR="00140FD2" w:rsidRPr="00D343FD">
        <w:rPr>
          <w:color w:val="000000"/>
          <w:sz w:val="28"/>
          <w:szCs w:val="28"/>
          <w:lang w:bidi="ru-RU"/>
        </w:rPr>
        <w:t>(далее план противодействия коррупции)</w:t>
      </w:r>
      <w:r w:rsidR="0039026A" w:rsidRPr="00D343FD">
        <w:rPr>
          <w:color w:val="000000"/>
          <w:sz w:val="28"/>
          <w:szCs w:val="28"/>
          <w:lang w:bidi="ru-RU"/>
        </w:rPr>
        <w:t>.</w:t>
      </w:r>
    </w:p>
    <w:p w:rsidR="00521382" w:rsidRDefault="00521382" w:rsidP="00521382">
      <w:pPr>
        <w:ind w:left="851"/>
        <w:jc w:val="both"/>
        <w:rPr>
          <w:color w:val="000000"/>
          <w:sz w:val="28"/>
          <w:szCs w:val="28"/>
          <w:lang w:bidi="ru-RU"/>
        </w:rPr>
      </w:pPr>
    </w:p>
    <w:p w:rsidR="00521382" w:rsidRPr="001C730B" w:rsidRDefault="00521382" w:rsidP="00521382">
      <w:pPr>
        <w:ind w:left="851"/>
        <w:jc w:val="both"/>
        <w:rPr>
          <w:b/>
          <w:sz w:val="28"/>
          <w:szCs w:val="28"/>
          <w:u w:val="single"/>
        </w:rPr>
      </w:pPr>
      <w:r w:rsidRPr="001C730B">
        <w:rPr>
          <w:b/>
          <w:color w:val="000000"/>
          <w:sz w:val="28"/>
          <w:szCs w:val="28"/>
          <w:u w:val="single"/>
          <w:lang w:bidi="ru-RU"/>
        </w:rPr>
        <w:t>По первому вопросу</w:t>
      </w:r>
      <w:r w:rsidR="006E2E9F" w:rsidRPr="001C730B">
        <w:rPr>
          <w:b/>
          <w:color w:val="000000"/>
          <w:sz w:val="28"/>
          <w:szCs w:val="28"/>
          <w:u w:val="single"/>
          <w:lang w:bidi="ru-RU"/>
        </w:rPr>
        <w:t>:</w:t>
      </w:r>
      <w:r w:rsidRPr="001C730B">
        <w:rPr>
          <w:b/>
          <w:color w:val="000000"/>
          <w:sz w:val="28"/>
          <w:szCs w:val="28"/>
          <w:u w:val="single"/>
          <w:lang w:bidi="ru-RU"/>
        </w:rPr>
        <w:t xml:space="preserve"> </w:t>
      </w:r>
    </w:p>
    <w:p w:rsidR="003639D2" w:rsidRDefault="00414012" w:rsidP="00414012">
      <w:pPr>
        <w:spacing w:before="120"/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1. </w:t>
      </w:r>
      <w:r w:rsidR="0039026A" w:rsidRPr="003639D2">
        <w:rPr>
          <w:color w:val="000000"/>
          <w:sz w:val="28"/>
          <w:szCs w:val="28"/>
          <w:lang w:bidi="ru-RU"/>
        </w:rPr>
        <w:t xml:space="preserve">Заслушивание информации </w:t>
      </w:r>
      <w:r w:rsidR="00250761" w:rsidRPr="003639D2">
        <w:rPr>
          <w:sz w:val="28"/>
          <w:szCs w:val="28"/>
        </w:rPr>
        <w:t xml:space="preserve">председателя комиссии </w:t>
      </w:r>
      <w:proofErr w:type="spellStart"/>
      <w:r w:rsidR="00250761" w:rsidRPr="003639D2">
        <w:rPr>
          <w:sz w:val="28"/>
          <w:szCs w:val="28"/>
        </w:rPr>
        <w:t>Табунщикова</w:t>
      </w:r>
      <w:proofErr w:type="spellEnd"/>
      <w:r w:rsidR="00250761" w:rsidRPr="003639D2">
        <w:rPr>
          <w:sz w:val="28"/>
          <w:szCs w:val="28"/>
        </w:rPr>
        <w:t xml:space="preserve"> А.А.</w:t>
      </w:r>
      <w:r w:rsidR="0039026A" w:rsidRPr="003639D2">
        <w:rPr>
          <w:sz w:val="28"/>
          <w:szCs w:val="28"/>
        </w:rPr>
        <w:t xml:space="preserve"> по вопросу </w:t>
      </w:r>
      <w:r w:rsidR="00DE2282">
        <w:rPr>
          <w:sz w:val="28"/>
          <w:szCs w:val="28"/>
        </w:rPr>
        <w:t>выполнения плана противодейс</w:t>
      </w:r>
      <w:r w:rsidR="006322A8">
        <w:rPr>
          <w:sz w:val="28"/>
          <w:szCs w:val="28"/>
        </w:rPr>
        <w:t>твия коррупции за</w:t>
      </w:r>
      <w:r w:rsidR="00DE2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полугодие </w:t>
      </w:r>
      <w:r w:rsidR="00DE2282">
        <w:rPr>
          <w:sz w:val="28"/>
          <w:szCs w:val="28"/>
        </w:rPr>
        <w:t>20</w:t>
      </w:r>
      <w:r w:rsidR="000F7910">
        <w:rPr>
          <w:sz w:val="28"/>
          <w:szCs w:val="28"/>
        </w:rPr>
        <w:t>2</w:t>
      </w:r>
      <w:r w:rsidR="00C80074">
        <w:rPr>
          <w:sz w:val="28"/>
          <w:szCs w:val="28"/>
        </w:rPr>
        <w:t>5</w:t>
      </w:r>
      <w:r w:rsidR="00DE2282">
        <w:rPr>
          <w:sz w:val="28"/>
          <w:szCs w:val="28"/>
        </w:rPr>
        <w:t xml:space="preserve"> года.</w:t>
      </w:r>
    </w:p>
    <w:p w:rsidR="001E3148" w:rsidRPr="00687C0C" w:rsidRDefault="00925210" w:rsidP="00687C0C">
      <w:pPr>
        <w:spacing w:before="120"/>
        <w:ind w:firstLine="851"/>
        <w:jc w:val="both"/>
        <w:rPr>
          <w:bCs/>
          <w:sz w:val="28"/>
          <w:szCs w:val="28"/>
        </w:rPr>
      </w:pPr>
      <w:r w:rsidRPr="003639D2">
        <w:rPr>
          <w:b/>
          <w:sz w:val="28"/>
          <w:szCs w:val="28"/>
          <w:u w:val="single"/>
        </w:rPr>
        <w:t>Слушали</w:t>
      </w:r>
      <w:r w:rsidRPr="003639D2">
        <w:rPr>
          <w:b/>
          <w:sz w:val="28"/>
          <w:szCs w:val="28"/>
        </w:rPr>
        <w:t>:</w:t>
      </w:r>
      <w:r w:rsidR="00687C0C">
        <w:rPr>
          <w:b/>
          <w:sz w:val="28"/>
          <w:szCs w:val="28"/>
        </w:rPr>
        <w:t xml:space="preserve"> п</w:t>
      </w:r>
      <w:r w:rsidRPr="007611BC">
        <w:rPr>
          <w:b/>
          <w:sz w:val="28"/>
          <w:szCs w:val="28"/>
        </w:rPr>
        <w:t xml:space="preserve">редседателя комиссии </w:t>
      </w:r>
      <w:proofErr w:type="spellStart"/>
      <w:r w:rsidR="00D343FD" w:rsidRPr="007611BC">
        <w:rPr>
          <w:b/>
          <w:sz w:val="28"/>
          <w:szCs w:val="28"/>
        </w:rPr>
        <w:t>Табунщикова</w:t>
      </w:r>
      <w:proofErr w:type="spellEnd"/>
      <w:r w:rsidR="00D343FD" w:rsidRPr="007611BC">
        <w:rPr>
          <w:b/>
          <w:sz w:val="28"/>
          <w:szCs w:val="28"/>
        </w:rPr>
        <w:t xml:space="preserve"> А.А.</w:t>
      </w:r>
      <w:r w:rsidR="00687C0C">
        <w:rPr>
          <w:b/>
          <w:sz w:val="28"/>
          <w:szCs w:val="28"/>
        </w:rPr>
        <w:t xml:space="preserve">, </w:t>
      </w:r>
      <w:r w:rsidR="00687C0C" w:rsidRPr="00687C0C">
        <w:rPr>
          <w:bCs/>
          <w:sz w:val="28"/>
          <w:szCs w:val="28"/>
        </w:rPr>
        <w:t>который</w:t>
      </w:r>
      <w:r w:rsidR="006E2E9F" w:rsidRPr="00687C0C">
        <w:rPr>
          <w:bCs/>
          <w:sz w:val="28"/>
          <w:szCs w:val="28"/>
        </w:rPr>
        <w:t xml:space="preserve"> пояснил следующее.</w:t>
      </w:r>
    </w:p>
    <w:p w:rsidR="00925210" w:rsidRDefault="006C4F1E" w:rsidP="00D41D10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 xml:space="preserve">Мероприятия плана противодействия коррупции </w:t>
      </w:r>
      <w:r w:rsidR="00DE2282">
        <w:rPr>
          <w:b w:val="0"/>
          <w:color w:val="000000"/>
          <w:sz w:val="28"/>
          <w:szCs w:val="28"/>
          <w:lang w:bidi="ru-RU"/>
        </w:rPr>
        <w:t>з</w:t>
      </w:r>
      <w:r w:rsidR="00D41D10">
        <w:rPr>
          <w:b w:val="0"/>
          <w:color w:val="000000"/>
          <w:sz w:val="28"/>
          <w:szCs w:val="28"/>
          <w:lang w:bidi="ru-RU"/>
        </w:rPr>
        <w:t xml:space="preserve">а </w:t>
      </w:r>
      <w:r w:rsidR="00414012">
        <w:rPr>
          <w:b w:val="0"/>
          <w:color w:val="000000"/>
          <w:sz w:val="28"/>
          <w:szCs w:val="28"/>
          <w:lang w:bidi="ru-RU"/>
        </w:rPr>
        <w:t xml:space="preserve">1 полугодие </w:t>
      </w:r>
      <w:r w:rsidR="00326FA4">
        <w:rPr>
          <w:b w:val="0"/>
          <w:color w:val="000000"/>
          <w:sz w:val="28"/>
          <w:szCs w:val="28"/>
          <w:lang w:bidi="ru-RU"/>
        </w:rPr>
        <w:t>20</w:t>
      </w:r>
      <w:r w:rsidR="000F7910">
        <w:rPr>
          <w:b w:val="0"/>
          <w:color w:val="000000"/>
          <w:sz w:val="28"/>
          <w:szCs w:val="28"/>
          <w:lang w:bidi="ru-RU"/>
        </w:rPr>
        <w:t>2</w:t>
      </w:r>
      <w:r w:rsidR="00C80074">
        <w:rPr>
          <w:b w:val="0"/>
          <w:color w:val="000000"/>
          <w:sz w:val="28"/>
          <w:szCs w:val="28"/>
          <w:lang w:bidi="ru-RU"/>
        </w:rPr>
        <w:t>5</w:t>
      </w:r>
      <w:r w:rsidR="00D343FD">
        <w:rPr>
          <w:b w:val="0"/>
          <w:color w:val="000000"/>
          <w:sz w:val="28"/>
          <w:szCs w:val="28"/>
          <w:lang w:bidi="ru-RU"/>
        </w:rPr>
        <w:t xml:space="preserve"> год</w:t>
      </w:r>
      <w:r w:rsidR="00414012">
        <w:rPr>
          <w:b w:val="0"/>
          <w:color w:val="000000"/>
          <w:sz w:val="28"/>
          <w:szCs w:val="28"/>
          <w:lang w:bidi="ru-RU"/>
        </w:rPr>
        <w:t>а</w:t>
      </w:r>
      <w:r>
        <w:rPr>
          <w:b w:val="0"/>
          <w:color w:val="000000"/>
          <w:sz w:val="28"/>
          <w:szCs w:val="28"/>
          <w:lang w:bidi="ru-RU"/>
        </w:rPr>
        <w:t xml:space="preserve"> выполнены</w:t>
      </w:r>
      <w:r w:rsidR="006E2E9F">
        <w:rPr>
          <w:b w:val="0"/>
          <w:color w:val="000000"/>
          <w:sz w:val="28"/>
          <w:szCs w:val="28"/>
          <w:lang w:bidi="ru-RU"/>
        </w:rPr>
        <w:t xml:space="preserve"> в полном объеме (отчет прилагается)</w:t>
      </w:r>
      <w:r>
        <w:rPr>
          <w:b w:val="0"/>
          <w:color w:val="000000"/>
          <w:sz w:val="28"/>
          <w:szCs w:val="28"/>
          <w:lang w:bidi="ru-RU"/>
        </w:rPr>
        <w:t xml:space="preserve">. </w:t>
      </w:r>
    </w:p>
    <w:p w:rsidR="00A16500" w:rsidRDefault="00414012" w:rsidP="00D41D10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color w:val="000000"/>
          <w:sz w:val="28"/>
          <w:szCs w:val="28"/>
          <w:lang w:bidi="ru-RU"/>
        </w:rPr>
      </w:pPr>
      <w:r w:rsidRPr="00414012">
        <w:rPr>
          <w:b w:val="0"/>
          <w:color w:val="000000"/>
          <w:sz w:val="28"/>
          <w:szCs w:val="28"/>
          <w:lang w:bidi="ru-RU"/>
        </w:rPr>
        <w:t>П</w:t>
      </w:r>
      <w:r w:rsidR="00A16500" w:rsidRPr="00A16500">
        <w:rPr>
          <w:b w:val="0"/>
          <w:color w:val="000000"/>
          <w:sz w:val="28"/>
          <w:szCs w:val="28"/>
          <w:lang w:bidi="ru-RU"/>
        </w:rPr>
        <w:t>редложил членам комиссии</w:t>
      </w:r>
      <w:r w:rsidR="00A16500">
        <w:rPr>
          <w:color w:val="000000"/>
          <w:sz w:val="28"/>
          <w:szCs w:val="28"/>
          <w:lang w:bidi="ru-RU"/>
        </w:rPr>
        <w:t xml:space="preserve"> </w:t>
      </w:r>
      <w:r w:rsidR="00A16500" w:rsidRPr="00AA1F8F">
        <w:rPr>
          <w:b w:val="0"/>
          <w:color w:val="000000"/>
          <w:sz w:val="28"/>
          <w:szCs w:val="28"/>
          <w:lang w:bidi="ru-RU"/>
        </w:rPr>
        <w:t>проголосовать по вопрос</w:t>
      </w:r>
      <w:r w:rsidR="006E2E9F">
        <w:rPr>
          <w:b w:val="0"/>
          <w:color w:val="000000"/>
          <w:sz w:val="28"/>
          <w:szCs w:val="28"/>
          <w:lang w:bidi="ru-RU"/>
        </w:rPr>
        <w:t>у о</w:t>
      </w:r>
      <w:r w:rsidR="00A16500">
        <w:rPr>
          <w:b w:val="0"/>
          <w:color w:val="000000"/>
          <w:sz w:val="28"/>
          <w:szCs w:val="28"/>
          <w:lang w:bidi="ru-RU"/>
        </w:rPr>
        <w:t xml:space="preserve"> п</w:t>
      </w:r>
      <w:r w:rsidR="00A16500" w:rsidRPr="007E1E1D">
        <w:rPr>
          <w:b w:val="0"/>
          <w:color w:val="000000"/>
          <w:sz w:val="28"/>
          <w:szCs w:val="28"/>
          <w:lang w:bidi="ru-RU"/>
        </w:rPr>
        <w:t>ризна</w:t>
      </w:r>
      <w:r w:rsidR="00A16500">
        <w:rPr>
          <w:b w:val="0"/>
          <w:color w:val="000000"/>
          <w:sz w:val="28"/>
          <w:szCs w:val="28"/>
          <w:lang w:bidi="ru-RU"/>
        </w:rPr>
        <w:t>нии</w:t>
      </w:r>
      <w:r w:rsidR="00A16500" w:rsidRPr="007E1E1D">
        <w:rPr>
          <w:b w:val="0"/>
          <w:color w:val="000000"/>
          <w:sz w:val="28"/>
          <w:szCs w:val="28"/>
          <w:lang w:bidi="ru-RU"/>
        </w:rPr>
        <w:t xml:space="preserve"> план</w:t>
      </w:r>
      <w:r w:rsidR="00A16500">
        <w:rPr>
          <w:b w:val="0"/>
          <w:color w:val="000000"/>
          <w:sz w:val="28"/>
          <w:szCs w:val="28"/>
          <w:lang w:bidi="ru-RU"/>
        </w:rPr>
        <w:t>а</w:t>
      </w:r>
      <w:r w:rsidR="00A16500" w:rsidRPr="007E1E1D">
        <w:rPr>
          <w:b w:val="0"/>
          <w:color w:val="000000"/>
          <w:sz w:val="28"/>
          <w:szCs w:val="28"/>
          <w:lang w:bidi="ru-RU"/>
        </w:rPr>
        <w:t xml:space="preserve"> против</w:t>
      </w:r>
      <w:r w:rsidR="00C54897">
        <w:rPr>
          <w:b w:val="0"/>
          <w:color w:val="000000"/>
          <w:sz w:val="28"/>
          <w:szCs w:val="28"/>
          <w:lang w:bidi="ru-RU"/>
        </w:rPr>
        <w:t xml:space="preserve">одействия коррупции учреждения </w:t>
      </w:r>
      <w:r w:rsidR="00984E28">
        <w:rPr>
          <w:b w:val="0"/>
          <w:color w:val="000000"/>
          <w:sz w:val="28"/>
          <w:szCs w:val="28"/>
          <w:lang w:bidi="ru-RU"/>
        </w:rPr>
        <w:t xml:space="preserve">за </w:t>
      </w:r>
      <w:r>
        <w:rPr>
          <w:b w:val="0"/>
          <w:color w:val="000000"/>
          <w:sz w:val="28"/>
          <w:szCs w:val="28"/>
          <w:lang w:bidi="ru-RU"/>
        </w:rPr>
        <w:t xml:space="preserve">1 полугодие </w:t>
      </w:r>
      <w:r w:rsidR="00984E28">
        <w:rPr>
          <w:b w:val="0"/>
          <w:color w:val="000000"/>
          <w:sz w:val="28"/>
          <w:szCs w:val="28"/>
          <w:lang w:bidi="ru-RU"/>
        </w:rPr>
        <w:t>20</w:t>
      </w:r>
      <w:r w:rsidR="000F7910">
        <w:rPr>
          <w:b w:val="0"/>
          <w:color w:val="000000"/>
          <w:sz w:val="28"/>
          <w:szCs w:val="28"/>
          <w:lang w:bidi="ru-RU"/>
        </w:rPr>
        <w:t>2</w:t>
      </w:r>
      <w:r w:rsidR="00C80074">
        <w:rPr>
          <w:b w:val="0"/>
          <w:color w:val="000000"/>
          <w:sz w:val="28"/>
          <w:szCs w:val="28"/>
          <w:lang w:bidi="ru-RU"/>
        </w:rPr>
        <w:t>5</w:t>
      </w:r>
      <w:r w:rsidR="00A44992">
        <w:rPr>
          <w:b w:val="0"/>
          <w:color w:val="000000"/>
          <w:sz w:val="28"/>
          <w:szCs w:val="28"/>
          <w:lang w:bidi="ru-RU"/>
        </w:rPr>
        <w:t xml:space="preserve"> </w:t>
      </w:r>
      <w:r w:rsidR="00984E28">
        <w:rPr>
          <w:b w:val="0"/>
          <w:color w:val="000000"/>
          <w:sz w:val="28"/>
          <w:szCs w:val="28"/>
          <w:lang w:bidi="ru-RU"/>
        </w:rPr>
        <w:t>год</w:t>
      </w:r>
      <w:r>
        <w:rPr>
          <w:b w:val="0"/>
          <w:color w:val="000000"/>
          <w:sz w:val="28"/>
          <w:szCs w:val="28"/>
          <w:lang w:bidi="ru-RU"/>
        </w:rPr>
        <w:t xml:space="preserve">а </w:t>
      </w:r>
      <w:r w:rsidR="00C54897">
        <w:rPr>
          <w:b w:val="0"/>
          <w:color w:val="000000"/>
          <w:sz w:val="28"/>
          <w:szCs w:val="28"/>
          <w:lang w:bidi="ru-RU"/>
        </w:rPr>
        <w:t>выполненным в полном объеме.</w:t>
      </w:r>
    </w:p>
    <w:p w:rsidR="00F85DF4" w:rsidRDefault="00F85DF4" w:rsidP="00D41D10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color w:val="000000"/>
          <w:sz w:val="28"/>
          <w:szCs w:val="28"/>
          <w:lang w:bidi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971"/>
        <w:gridCol w:w="1971"/>
        <w:gridCol w:w="425"/>
        <w:gridCol w:w="992"/>
      </w:tblGrid>
      <w:tr w:rsidR="00D43B44" w:rsidRPr="00093796" w:rsidTr="008603C4">
        <w:tc>
          <w:tcPr>
            <w:tcW w:w="1971" w:type="dxa"/>
            <w:shd w:val="clear" w:color="auto" w:fill="auto"/>
          </w:tcPr>
          <w:p w:rsidR="00D43B44" w:rsidRPr="000C0F5D" w:rsidRDefault="00D43B4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Cs w:val="0"/>
                <w:color w:val="000000"/>
                <w:sz w:val="28"/>
                <w:szCs w:val="28"/>
                <w:lang w:bidi="ru-RU"/>
              </w:rPr>
            </w:pPr>
            <w:r w:rsidRPr="000C0F5D">
              <w:rPr>
                <w:bCs w:val="0"/>
                <w:color w:val="000000"/>
                <w:sz w:val="28"/>
                <w:szCs w:val="28"/>
                <w:lang w:bidi="ru-RU"/>
              </w:rPr>
              <w:t>Голосовали:</w:t>
            </w:r>
          </w:p>
        </w:tc>
        <w:tc>
          <w:tcPr>
            <w:tcW w:w="1971" w:type="dxa"/>
            <w:shd w:val="clear" w:color="auto" w:fill="auto"/>
          </w:tcPr>
          <w:p w:rsidR="00D43B44" w:rsidRPr="00093796" w:rsidRDefault="00D43B4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«за»</w:t>
            </w:r>
          </w:p>
        </w:tc>
        <w:tc>
          <w:tcPr>
            <w:tcW w:w="425" w:type="dxa"/>
            <w:shd w:val="clear" w:color="auto" w:fill="auto"/>
          </w:tcPr>
          <w:p w:rsidR="00D43B44" w:rsidRPr="00093796" w:rsidRDefault="00D43B4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auto"/>
          </w:tcPr>
          <w:p w:rsidR="00D43B44" w:rsidRPr="00093796" w:rsidRDefault="00C8007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>
              <w:rPr>
                <w:b w:val="0"/>
                <w:color w:val="000000"/>
                <w:sz w:val="28"/>
                <w:szCs w:val="28"/>
                <w:lang w:bidi="ru-RU"/>
              </w:rPr>
              <w:t>4</w:t>
            </w:r>
            <w:r w:rsidR="00D43B44" w:rsidRPr="00093796">
              <w:rPr>
                <w:b w:val="0"/>
                <w:color w:val="000000"/>
                <w:sz w:val="28"/>
                <w:szCs w:val="28"/>
                <w:lang w:bidi="ru-RU"/>
              </w:rPr>
              <w:t xml:space="preserve"> чел.;</w:t>
            </w:r>
          </w:p>
        </w:tc>
      </w:tr>
      <w:tr w:rsidR="00D43B44" w:rsidRPr="00093796" w:rsidTr="008603C4">
        <w:tc>
          <w:tcPr>
            <w:tcW w:w="1971" w:type="dxa"/>
            <w:shd w:val="clear" w:color="auto" w:fill="auto"/>
          </w:tcPr>
          <w:p w:rsidR="00D43B44" w:rsidRPr="00093796" w:rsidRDefault="00D43B4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71" w:type="dxa"/>
            <w:shd w:val="clear" w:color="auto" w:fill="auto"/>
          </w:tcPr>
          <w:p w:rsidR="00D43B44" w:rsidRPr="00093796" w:rsidRDefault="00D43B4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«против»</w:t>
            </w:r>
          </w:p>
        </w:tc>
        <w:tc>
          <w:tcPr>
            <w:tcW w:w="425" w:type="dxa"/>
            <w:shd w:val="clear" w:color="auto" w:fill="auto"/>
          </w:tcPr>
          <w:p w:rsidR="00D43B44" w:rsidRPr="00093796" w:rsidRDefault="00D43B4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auto"/>
          </w:tcPr>
          <w:p w:rsidR="00D43B44" w:rsidRPr="00093796" w:rsidRDefault="00D43B4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0;</w:t>
            </w:r>
          </w:p>
        </w:tc>
      </w:tr>
      <w:tr w:rsidR="00D43B44" w:rsidRPr="00093796" w:rsidTr="008603C4">
        <w:tc>
          <w:tcPr>
            <w:tcW w:w="1971" w:type="dxa"/>
            <w:shd w:val="clear" w:color="auto" w:fill="auto"/>
          </w:tcPr>
          <w:p w:rsidR="00D43B44" w:rsidRPr="00093796" w:rsidRDefault="00D43B4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971" w:type="dxa"/>
            <w:shd w:val="clear" w:color="auto" w:fill="auto"/>
          </w:tcPr>
          <w:p w:rsidR="00D43B44" w:rsidRPr="00093796" w:rsidRDefault="00D43B4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 w:rsidRPr="00093796">
              <w:rPr>
                <w:b w:val="0"/>
                <w:color w:val="000000"/>
                <w:sz w:val="28"/>
                <w:szCs w:val="28"/>
                <w:lang w:bidi="ru-RU"/>
              </w:rPr>
              <w:t>«воздержался»</w:t>
            </w:r>
          </w:p>
        </w:tc>
        <w:tc>
          <w:tcPr>
            <w:tcW w:w="425" w:type="dxa"/>
            <w:shd w:val="clear" w:color="auto" w:fill="auto"/>
          </w:tcPr>
          <w:p w:rsidR="00D43B44" w:rsidRPr="00093796" w:rsidRDefault="00D43B4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992" w:type="dxa"/>
            <w:shd w:val="clear" w:color="auto" w:fill="auto"/>
          </w:tcPr>
          <w:p w:rsidR="00D43B44" w:rsidRPr="00093796" w:rsidRDefault="00D43B44" w:rsidP="003C1C84">
            <w:pPr>
              <w:pStyle w:val="20"/>
              <w:shd w:val="clear" w:color="auto" w:fill="auto"/>
              <w:spacing w:line="240" w:lineRule="auto"/>
              <w:contextualSpacing/>
              <w:jc w:val="both"/>
              <w:rPr>
                <w:b w:val="0"/>
                <w:color w:val="000000"/>
                <w:sz w:val="28"/>
                <w:szCs w:val="28"/>
                <w:lang w:bidi="ru-RU"/>
              </w:rPr>
            </w:pPr>
            <w:r>
              <w:rPr>
                <w:b w:val="0"/>
                <w:color w:val="000000"/>
                <w:sz w:val="28"/>
                <w:szCs w:val="28"/>
                <w:lang w:bidi="ru-RU"/>
              </w:rPr>
              <w:t>0.</w:t>
            </w:r>
          </w:p>
        </w:tc>
      </w:tr>
    </w:tbl>
    <w:p w:rsidR="00051A29" w:rsidRPr="007E03D6" w:rsidRDefault="00051A29" w:rsidP="00D41D10">
      <w:pPr>
        <w:pStyle w:val="20"/>
        <w:shd w:val="clear" w:color="auto" w:fill="auto"/>
        <w:spacing w:line="360" w:lineRule="atLeast"/>
        <w:ind w:firstLine="851"/>
        <w:jc w:val="both"/>
        <w:rPr>
          <w:color w:val="000000"/>
          <w:sz w:val="28"/>
          <w:szCs w:val="28"/>
          <w:lang w:bidi="ru-RU"/>
        </w:rPr>
      </w:pPr>
      <w:r w:rsidRPr="007E03D6">
        <w:rPr>
          <w:color w:val="000000"/>
          <w:sz w:val="28"/>
          <w:szCs w:val="28"/>
          <w:lang w:bidi="ru-RU"/>
        </w:rPr>
        <w:t>Решили</w:t>
      </w:r>
      <w:r w:rsidR="00510FB2">
        <w:rPr>
          <w:color w:val="000000"/>
          <w:sz w:val="28"/>
          <w:szCs w:val="28"/>
          <w:lang w:bidi="ru-RU"/>
        </w:rPr>
        <w:t xml:space="preserve"> по </w:t>
      </w:r>
      <w:r w:rsidR="005900E4">
        <w:rPr>
          <w:color w:val="000000"/>
          <w:sz w:val="28"/>
          <w:szCs w:val="28"/>
          <w:lang w:bidi="ru-RU"/>
        </w:rPr>
        <w:t>1</w:t>
      </w:r>
      <w:r w:rsidR="00510FB2">
        <w:rPr>
          <w:color w:val="000000"/>
          <w:sz w:val="28"/>
          <w:szCs w:val="28"/>
          <w:lang w:bidi="ru-RU"/>
        </w:rPr>
        <w:t xml:space="preserve"> вопрос</w:t>
      </w:r>
      <w:r w:rsidR="005900E4">
        <w:rPr>
          <w:color w:val="000000"/>
          <w:sz w:val="28"/>
          <w:szCs w:val="28"/>
          <w:lang w:bidi="ru-RU"/>
        </w:rPr>
        <w:t>у</w:t>
      </w:r>
      <w:r w:rsidRPr="007E03D6">
        <w:rPr>
          <w:color w:val="000000"/>
          <w:sz w:val="28"/>
          <w:szCs w:val="28"/>
          <w:lang w:bidi="ru-RU"/>
        </w:rPr>
        <w:t>:</w:t>
      </w:r>
    </w:p>
    <w:p w:rsidR="00510FB2" w:rsidRDefault="007E1E1D" w:rsidP="00D41D10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color w:val="000000"/>
          <w:sz w:val="28"/>
          <w:szCs w:val="28"/>
          <w:lang w:bidi="ru-RU"/>
        </w:rPr>
      </w:pPr>
      <w:r w:rsidRPr="007E1E1D">
        <w:rPr>
          <w:b w:val="0"/>
          <w:color w:val="000000"/>
          <w:sz w:val="28"/>
          <w:szCs w:val="28"/>
          <w:lang w:bidi="ru-RU"/>
        </w:rPr>
        <w:t xml:space="preserve">Признать план противодействия коррупции учреждения </w:t>
      </w:r>
      <w:r w:rsidR="00326FA4">
        <w:rPr>
          <w:b w:val="0"/>
          <w:color w:val="000000"/>
          <w:sz w:val="28"/>
          <w:szCs w:val="28"/>
          <w:lang w:bidi="ru-RU"/>
        </w:rPr>
        <w:t xml:space="preserve">за </w:t>
      </w:r>
      <w:r w:rsidR="00414012">
        <w:rPr>
          <w:b w:val="0"/>
          <w:color w:val="000000"/>
          <w:sz w:val="28"/>
          <w:szCs w:val="28"/>
          <w:lang w:bidi="ru-RU"/>
        </w:rPr>
        <w:t xml:space="preserve">1 полугодие </w:t>
      </w:r>
      <w:r w:rsidR="00D41D10">
        <w:rPr>
          <w:b w:val="0"/>
          <w:color w:val="000000"/>
          <w:sz w:val="28"/>
          <w:szCs w:val="28"/>
          <w:lang w:bidi="ru-RU"/>
        </w:rPr>
        <w:t>20</w:t>
      </w:r>
      <w:r w:rsidR="000F7910">
        <w:rPr>
          <w:b w:val="0"/>
          <w:color w:val="000000"/>
          <w:sz w:val="28"/>
          <w:szCs w:val="28"/>
          <w:lang w:bidi="ru-RU"/>
        </w:rPr>
        <w:t>2</w:t>
      </w:r>
      <w:r w:rsidR="00C80074">
        <w:rPr>
          <w:b w:val="0"/>
          <w:color w:val="000000"/>
          <w:sz w:val="28"/>
          <w:szCs w:val="28"/>
          <w:lang w:bidi="ru-RU"/>
        </w:rPr>
        <w:t>5</w:t>
      </w:r>
      <w:r w:rsidR="00984E28">
        <w:rPr>
          <w:b w:val="0"/>
          <w:color w:val="000000"/>
          <w:sz w:val="28"/>
          <w:szCs w:val="28"/>
          <w:lang w:bidi="ru-RU"/>
        </w:rPr>
        <w:t xml:space="preserve"> год</w:t>
      </w:r>
      <w:r w:rsidR="00414012">
        <w:rPr>
          <w:b w:val="0"/>
          <w:color w:val="000000"/>
          <w:sz w:val="28"/>
          <w:szCs w:val="28"/>
          <w:lang w:bidi="ru-RU"/>
        </w:rPr>
        <w:t>а</w:t>
      </w:r>
      <w:r w:rsidR="00510FB2">
        <w:rPr>
          <w:b w:val="0"/>
          <w:color w:val="000000"/>
          <w:sz w:val="28"/>
          <w:szCs w:val="28"/>
          <w:lang w:bidi="ru-RU"/>
        </w:rPr>
        <w:t xml:space="preserve"> выполненным.</w:t>
      </w:r>
    </w:p>
    <w:p w:rsidR="00705814" w:rsidRDefault="00705814" w:rsidP="00D41D10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color w:val="000000"/>
          <w:sz w:val="28"/>
          <w:szCs w:val="28"/>
          <w:lang w:bidi="ru-RU"/>
        </w:rPr>
      </w:pPr>
    </w:p>
    <w:p w:rsidR="001E147C" w:rsidRDefault="001E147C" w:rsidP="00084770">
      <w:pPr>
        <w:pStyle w:val="20"/>
        <w:shd w:val="clear" w:color="auto" w:fill="auto"/>
        <w:spacing w:line="360" w:lineRule="atLeast"/>
        <w:ind w:firstLine="851"/>
        <w:jc w:val="both"/>
        <w:rPr>
          <w:b w:val="0"/>
          <w:color w:val="000000"/>
          <w:sz w:val="28"/>
          <w:szCs w:val="28"/>
          <w:lang w:bidi="ru-RU"/>
        </w:rPr>
      </w:pPr>
    </w:p>
    <w:tbl>
      <w:tblPr>
        <w:tblW w:w="9039" w:type="dxa"/>
        <w:tblLook w:val="01E0" w:firstRow="1" w:lastRow="1" w:firstColumn="1" w:lastColumn="1" w:noHBand="0" w:noVBand="0"/>
      </w:tblPr>
      <w:tblGrid>
        <w:gridCol w:w="4644"/>
        <w:gridCol w:w="1418"/>
        <w:gridCol w:w="2977"/>
      </w:tblGrid>
      <w:tr w:rsidR="008603C4" w:rsidRPr="00D56772" w:rsidTr="003C1C84">
        <w:tc>
          <w:tcPr>
            <w:tcW w:w="4644" w:type="dxa"/>
            <w:shd w:val="clear" w:color="auto" w:fill="auto"/>
          </w:tcPr>
          <w:p w:rsidR="008603C4" w:rsidRPr="00D56772" w:rsidRDefault="008603C4" w:rsidP="003C1C84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56772">
              <w:rPr>
                <w:sz w:val="28"/>
                <w:szCs w:val="28"/>
              </w:rPr>
              <w:t xml:space="preserve">аместитель директора </w:t>
            </w:r>
            <w:r>
              <w:rPr>
                <w:sz w:val="28"/>
                <w:szCs w:val="28"/>
              </w:rPr>
              <w:t>ГАУ «Госэкспертиза Новгородской области»</w:t>
            </w:r>
          </w:p>
        </w:tc>
        <w:tc>
          <w:tcPr>
            <w:tcW w:w="1418" w:type="dxa"/>
            <w:shd w:val="clear" w:color="auto" w:fill="auto"/>
          </w:tcPr>
          <w:p w:rsidR="008603C4" w:rsidRDefault="008603C4" w:rsidP="003C1C84">
            <w:pPr>
              <w:spacing w:before="120" w:after="120"/>
              <w:contextualSpacing/>
              <w:jc w:val="center"/>
              <w:rPr>
                <w:sz w:val="28"/>
                <w:szCs w:val="28"/>
              </w:rPr>
            </w:pPr>
          </w:p>
          <w:p w:rsidR="001452F3" w:rsidRPr="001452F3" w:rsidRDefault="001452F3" w:rsidP="003C1C84">
            <w:pPr>
              <w:spacing w:before="120" w:after="120"/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1452F3">
              <w:rPr>
                <w:sz w:val="28"/>
                <w:szCs w:val="28"/>
                <w:u w:val="single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:rsidR="008603C4" w:rsidRDefault="008603C4" w:rsidP="003C1C84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</w:p>
          <w:p w:rsidR="008603C4" w:rsidRPr="00D56772" w:rsidRDefault="008603C4" w:rsidP="003C1C84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Табунщиков</w:t>
            </w:r>
          </w:p>
        </w:tc>
      </w:tr>
      <w:tr w:rsidR="001452F3" w:rsidRPr="00D56772" w:rsidTr="003C1C84">
        <w:tc>
          <w:tcPr>
            <w:tcW w:w="4644" w:type="dxa"/>
            <w:shd w:val="clear" w:color="auto" w:fill="auto"/>
          </w:tcPr>
          <w:p w:rsidR="001452F3" w:rsidRPr="00D56772" w:rsidRDefault="001452F3" w:rsidP="001452F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специалист, юрисконсульт ГАУ «Госэкспертиза Новгородской области»</w:t>
            </w:r>
          </w:p>
        </w:tc>
        <w:tc>
          <w:tcPr>
            <w:tcW w:w="1418" w:type="dxa"/>
            <w:shd w:val="clear" w:color="auto" w:fill="auto"/>
          </w:tcPr>
          <w:p w:rsidR="001452F3" w:rsidRPr="00D56772" w:rsidRDefault="001452F3" w:rsidP="001452F3">
            <w:pPr>
              <w:spacing w:before="120" w:after="120"/>
              <w:contextualSpacing/>
              <w:jc w:val="center"/>
              <w:rPr>
                <w:sz w:val="28"/>
                <w:szCs w:val="28"/>
              </w:rPr>
            </w:pPr>
            <w:r w:rsidRPr="000D2D12">
              <w:rPr>
                <w:sz w:val="28"/>
                <w:szCs w:val="28"/>
                <w:u w:val="single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:rsidR="001452F3" w:rsidRDefault="001452F3" w:rsidP="001452F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</w:p>
          <w:p w:rsidR="001452F3" w:rsidRPr="00D56772" w:rsidRDefault="001452F3" w:rsidP="001452F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М.Е. Родионова</w:t>
            </w:r>
          </w:p>
        </w:tc>
      </w:tr>
      <w:tr w:rsidR="001452F3" w:rsidRPr="00D56772" w:rsidTr="003C1C84">
        <w:tc>
          <w:tcPr>
            <w:tcW w:w="4644" w:type="dxa"/>
            <w:shd w:val="clear" w:color="auto" w:fill="auto"/>
          </w:tcPr>
          <w:p w:rsidR="001452F3" w:rsidRPr="00D56772" w:rsidRDefault="001452F3" w:rsidP="001452F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ГАУ «Госэкспертиза Новгородской области»</w:t>
            </w:r>
          </w:p>
        </w:tc>
        <w:tc>
          <w:tcPr>
            <w:tcW w:w="1418" w:type="dxa"/>
            <w:shd w:val="clear" w:color="auto" w:fill="auto"/>
          </w:tcPr>
          <w:p w:rsidR="001452F3" w:rsidRDefault="001452F3" w:rsidP="001452F3">
            <w:pPr>
              <w:spacing w:before="120" w:after="120"/>
              <w:contextualSpacing/>
              <w:rPr>
                <w:sz w:val="28"/>
                <w:szCs w:val="28"/>
                <w:u w:val="single"/>
              </w:rPr>
            </w:pPr>
          </w:p>
          <w:p w:rsidR="001452F3" w:rsidRPr="00D56772" w:rsidRDefault="001452F3" w:rsidP="001452F3">
            <w:pPr>
              <w:spacing w:before="120" w:after="120"/>
              <w:contextualSpacing/>
              <w:rPr>
                <w:sz w:val="28"/>
                <w:szCs w:val="28"/>
              </w:rPr>
            </w:pPr>
            <w:r w:rsidRPr="000D2D12">
              <w:rPr>
                <w:sz w:val="28"/>
                <w:szCs w:val="28"/>
                <w:u w:val="single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:rsidR="001452F3" w:rsidRDefault="001452F3" w:rsidP="001452F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</w:p>
          <w:p w:rsidR="001452F3" w:rsidRPr="00D56772" w:rsidRDefault="001452F3" w:rsidP="001452F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О.Н. </w:t>
            </w:r>
            <w:proofErr w:type="spellStart"/>
            <w:r>
              <w:rPr>
                <w:sz w:val="28"/>
                <w:szCs w:val="28"/>
              </w:rPr>
              <w:t>Скукина</w:t>
            </w:r>
            <w:proofErr w:type="spellEnd"/>
          </w:p>
        </w:tc>
      </w:tr>
      <w:tr w:rsidR="001452F3" w:rsidTr="003C1C84">
        <w:tc>
          <w:tcPr>
            <w:tcW w:w="4644" w:type="dxa"/>
            <w:shd w:val="clear" w:color="auto" w:fill="auto"/>
          </w:tcPr>
          <w:p w:rsidR="001452F3" w:rsidRDefault="001452F3" w:rsidP="001452F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ценообразования и сметного нормирования ГАУ «Госэкспертиза Новгородской области»</w:t>
            </w:r>
          </w:p>
        </w:tc>
        <w:tc>
          <w:tcPr>
            <w:tcW w:w="1418" w:type="dxa"/>
            <w:shd w:val="clear" w:color="auto" w:fill="auto"/>
          </w:tcPr>
          <w:p w:rsidR="001452F3" w:rsidRDefault="001452F3" w:rsidP="001452F3">
            <w:pPr>
              <w:spacing w:before="120" w:after="120"/>
              <w:contextualSpacing/>
              <w:jc w:val="center"/>
              <w:rPr>
                <w:sz w:val="28"/>
                <w:szCs w:val="28"/>
                <w:u w:val="single"/>
              </w:rPr>
            </w:pPr>
          </w:p>
          <w:p w:rsidR="001452F3" w:rsidRDefault="001452F3" w:rsidP="001452F3">
            <w:pPr>
              <w:spacing w:before="120" w:after="120"/>
              <w:contextualSpacing/>
              <w:jc w:val="center"/>
              <w:rPr>
                <w:sz w:val="28"/>
                <w:szCs w:val="28"/>
                <w:u w:val="single"/>
              </w:rPr>
            </w:pPr>
          </w:p>
          <w:p w:rsidR="001452F3" w:rsidRDefault="001452F3" w:rsidP="001452F3">
            <w:pPr>
              <w:spacing w:before="120" w:after="120"/>
              <w:contextualSpacing/>
              <w:jc w:val="center"/>
              <w:rPr>
                <w:sz w:val="28"/>
                <w:szCs w:val="28"/>
              </w:rPr>
            </w:pPr>
            <w:r w:rsidRPr="000D2D12">
              <w:rPr>
                <w:sz w:val="28"/>
                <w:szCs w:val="28"/>
                <w:u w:val="single"/>
              </w:rPr>
              <w:t>подпись</w:t>
            </w:r>
          </w:p>
        </w:tc>
        <w:tc>
          <w:tcPr>
            <w:tcW w:w="2977" w:type="dxa"/>
            <w:shd w:val="clear" w:color="auto" w:fill="auto"/>
          </w:tcPr>
          <w:p w:rsidR="001452F3" w:rsidRDefault="001452F3" w:rsidP="001452F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</w:p>
          <w:p w:rsidR="001452F3" w:rsidRDefault="001452F3" w:rsidP="001452F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</w:p>
          <w:p w:rsidR="001452F3" w:rsidRDefault="001452F3" w:rsidP="001452F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В.А. </w:t>
            </w:r>
            <w:proofErr w:type="spellStart"/>
            <w:r>
              <w:rPr>
                <w:sz w:val="28"/>
                <w:szCs w:val="28"/>
              </w:rPr>
              <w:t>Саутова</w:t>
            </w:r>
            <w:proofErr w:type="spellEnd"/>
          </w:p>
        </w:tc>
      </w:tr>
    </w:tbl>
    <w:p w:rsidR="007E1E1D" w:rsidRPr="00A16500" w:rsidRDefault="007E1E1D" w:rsidP="008603C4">
      <w:pPr>
        <w:pStyle w:val="20"/>
        <w:shd w:val="clear" w:color="auto" w:fill="auto"/>
        <w:spacing w:line="360" w:lineRule="atLeast"/>
        <w:jc w:val="both"/>
        <w:rPr>
          <w:color w:val="000000"/>
          <w:sz w:val="28"/>
          <w:szCs w:val="28"/>
          <w:lang w:bidi="ru-RU"/>
        </w:rPr>
      </w:pPr>
    </w:p>
    <w:sectPr w:rsidR="007E1E1D" w:rsidRPr="00A16500" w:rsidSect="00F85D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078FA"/>
    <w:multiLevelType w:val="hybridMultilevel"/>
    <w:tmpl w:val="D5C8027C"/>
    <w:lvl w:ilvl="0" w:tplc="CC42B0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4B466E5"/>
    <w:multiLevelType w:val="hybridMultilevel"/>
    <w:tmpl w:val="91329AE2"/>
    <w:lvl w:ilvl="0" w:tplc="698472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53E7C44"/>
    <w:multiLevelType w:val="hybridMultilevel"/>
    <w:tmpl w:val="BF5A71A6"/>
    <w:lvl w:ilvl="0" w:tplc="88B04F2A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D303310"/>
    <w:multiLevelType w:val="hybridMultilevel"/>
    <w:tmpl w:val="43AEEE16"/>
    <w:lvl w:ilvl="0" w:tplc="12B864F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3D33B3"/>
    <w:multiLevelType w:val="hybridMultilevel"/>
    <w:tmpl w:val="557A8410"/>
    <w:lvl w:ilvl="0" w:tplc="A32697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E9E7CE0"/>
    <w:multiLevelType w:val="hybridMultilevel"/>
    <w:tmpl w:val="93E2E74C"/>
    <w:lvl w:ilvl="0" w:tplc="6FBE2E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E5C7377"/>
    <w:multiLevelType w:val="hybridMultilevel"/>
    <w:tmpl w:val="724E9C06"/>
    <w:lvl w:ilvl="0" w:tplc="050E32A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194044"/>
    <w:multiLevelType w:val="hybridMultilevel"/>
    <w:tmpl w:val="841E0FA2"/>
    <w:lvl w:ilvl="0" w:tplc="602254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2107227"/>
    <w:multiLevelType w:val="hybridMultilevel"/>
    <w:tmpl w:val="09566A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2105B"/>
    <w:multiLevelType w:val="hybridMultilevel"/>
    <w:tmpl w:val="C88AD2CC"/>
    <w:lvl w:ilvl="0" w:tplc="5DE474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6B7796A"/>
    <w:multiLevelType w:val="hybridMultilevel"/>
    <w:tmpl w:val="48204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56224"/>
    <w:multiLevelType w:val="multilevel"/>
    <w:tmpl w:val="724E9C0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7EB0BA5"/>
    <w:multiLevelType w:val="hybridMultilevel"/>
    <w:tmpl w:val="D0A4DE38"/>
    <w:lvl w:ilvl="0" w:tplc="B9B4CF2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644A27F3"/>
    <w:multiLevelType w:val="hybridMultilevel"/>
    <w:tmpl w:val="862CB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D0AD5"/>
    <w:multiLevelType w:val="hybridMultilevel"/>
    <w:tmpl w:val="8A8481D6"/>
    <w:lvl w:ilvl="0" w:tplc="BCBE3A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A982090"/>
    <w:multiLevelType w:val="hybridMultilevel"/>
    <w:tmpl w:val="FE3CE4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4C261F"/>
    <w:multiLevelType w:val="hybridMultilevel"/>
    <w:tmpl w:val="74960B48"/>
    <w:lvl w:ilvl="0" w:tplc="0FEC2EC8">
      <w:start w:val="1"/>
      <w:numFmt w:val="upperRoman"/>
      <w:lvlText w:val="%1."/>
      <w:lvlJc w:val="left"/>
      <w:pPr>
        <w:ind w:left="1713" w:hanging="72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-2103" w:hanging="360"/>
      </w:pPr>
    </w:lvl>
    <w:lvl w:ilvl="2" w:tplc="0419001B" w:tentative="1">
      <w:start w:val="1"/>
      <w:numFmt w:val="lowerRoman"/>
      <w:lvlText w:val="%3."/>
      <w:lvlJc w:val="right"/>
      <w:pPr>
        <w:ind w:left="-1383" w:hanging="180"/>
      </w:pPr>
    </w:lvl>
    <w:lvl w:ilvl="3" w:tplc="0419000F" w:tentative="1">
      <w:start w:val="1"/>
      <w:numFmt w:val="decimal"/>
      <w:lvlText w:val="%4."/>
      <w:lvlJc w:val="left"/>
      <w:pPr>
        <w:ind w:left="-663" w:hanging="360"/>
      </w:pPr>
    </w:lvl>
    <w:lvl w:ilvl="4" w:tplc="04190019" w:tentative="1">
      <w:start w:val="1"/>
      <w:numFmt w:val="lowerLetter"/>
      <w:lvlText w:val="%5."/>
      <w:lvlJc w:val="left"/>
      <w:pPr>
        <w:ind w:left="57" w:hanging="360"/>
      </w:pPr>
    </w:lvl>
    <w:lvl w:ilvl="5" w:tplc="0419001B" w:tentative="1">
      <w:start w:val="1"/>
      <w:numFmt w:val="lowerRoman"/>
      <w:lvlText w:val="%6."/>
      <w:lvlJc w:val="right"/>
      <w:pPr>
        <w:ind w:left="777" w:hanging="180"/>
      </w:pPr>
    </w:lvl>
    <w:lvl w:ilvl="6" w:tplc="0419000F" w:tentative="1">
      <w:start w:val="1"/>
      <w:numFmt w:val="decimal"/>
      <w:lvlText w:val="%7."/>
      <w:lvlJc w:val="left"/>
      <w:pPr>
        <w:ind w:left="1497" w:hanging="360"/>
      </w:pPr>
    </w:lvl>
    <w:lvl w:ilvl="7" w:tplc="04190019" w:tentative="1">
      <w:start w:val="1"/>
      <w:numFmt w:val="lowerLetter"/>
      <w:lvlText w:val="%8."/>
      <w:lvlJc w:val="left"/>
      <w:pPr>
        <w:ind w:left="2217" w:hanging="360"/>
      </w:pPr>
    </w:lvl>
    <w:lvl w:ilvl="8" w:tplc="0419001B" w:tentative="1">
      <w:start w:val="1"/>
      <w:numFmt w:val="lowerRoman"/>
      <w:lvlText w:val="%9."/>
      <w:lvlJc w:val="right"/>
      <w:pPr>
        <w:ind w:left="2937" w:hanging="180"/>
      </w:pPr>
    </w:lvl>
  </w:abstractNum>
  <w:abstractNum w:abstractNumId="17" w15:restartNumberingAfterBreak="0">
    <w:nsid w:val="765D0E0D"/>
    <w:multiLevelType w:val="hybridMultilevel"/>
    <w:tmpl w:val="0C382954"/>
    <w:lvl w:ilvl="0" w:tplc="3E5A4F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16"/>
  </w:num>
  <w:num w:numId="11">
    <w:abstractNumId w:val="4"/>
  </w:num>
  <w:num w:numId="12">
    <w:abstractNumId w:val="1"/>
  </w:num>
  <w:num w:numId="13">
    <w:abstractNumId w:val="12"/>
  </w:num>
  <w:num w:numId="14">
    <w:abstractNumId w:val="0"/>
  </w:num>
  <w:num w:numId="15">
    <w:abstractNumId w:val="6"/>
  </w:num>
  <w:num w:numId="16">
    <w:abstractNumId w:val="9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9B"/>
    <w:rsid w:val="00051A29"/>
    <w:rsid w:val="00052F1C"/>
    <w:rsid w:val="00073BA8"/>
    <w:rsid w:val="00084770"/>
    <w:rsid w:val="000C0F5D"/>
    <w:rsid w:val="000F7910"/>
    <w:rsid w:val="00105C73"/>
    <w:rsid w:val="00140FD2"/>
    <w:rsid w:val="0014284E"/>
    <w:rsid w:val="001452F3"/>
    <w:rsid w:val="001C730B"/>
    <w:rsid w:val="001E147C"/>
    <w:rsid w:val="001E3148"/>
    <w:rsid w:val="001E54A5"/>
    <w:rsid w:val="00212687"/>
    <w:rsid w:val="00250761"/>
    <w:rsid w:val="00291609"/>
    <w:rsid w:val="002A4748"/>
    <w:rsid w:val="002B0835"/>
    <w:rsid w:val="00326FA4"/>
    <w:rsid w:val="003639D2"/>
    <w:rsid w:val="003744DF"/>
    <w:rsid w:val="00387B3B"/>
    <w:rsid w:val="0039026A"/>
    <w:rsid w:val="003903E5"/>
    <w:rsid w:val="003A0EC0"/>
    <w:rsid w:val="003B23C1"/>
    <w:rsid w:val="003B24D5"/>
    <w:rsid w:val="003C1C84"/>
    <w:rsid w:val="003F2A03"/>
    <w:rsid w:val="00414012"/>
    <w:rsid w:val="00422F8E"/>
    <w:rsid w:val="004312AF"/>
    <w:rsid w:val="00436DBF"/>
    <w:rsid w:val="00462F6F"/>
    <w:rsid w:val="00476AAD"/>
    <w:rsid w:val="004C6D65"/>
    <w:rsid w:val="004C7E68"/>
    <w:rsid w:val="004E342A"/>
    <w:rsid w:val="00510FB2"/>
    <w:rsid w:val="00514F3C"/>
    <w:rsid w:val="00521382"/>
    <w:rsid w:val="00537616"/>
    <w:rsid w:val="005900E4"/>
    <w:rsid w:val="005C678F"/>
    <w:rsid w:val="005F2788"/>
    <w:rsid w:val="006322A8"/>
    <w:rsid w:val="00654FE4"/>
    <w:rsid w:val="00687C0C"/>
    <w:rsid w:val="006B32C3"/>
    <w:rsid w:val="006B3977"/>
    <w:rsid w:val="006C2AC7"/>
    <w:rsid w:val="006C4F1E"/>
    <w:rsid w:val="006E2E9F"/>
    <w:rsid w:val="00705814"/>
    <w:rsid w:val="007109B3"/>
    <w:rsid w:val="0073307E"/>
    <w:rsid w:val="007416B1"/>
    <w:rsid w:val="007611BC"/>
    <w:rsid w:val="00786C5A"/>
    <w:rsid w:val="007E03D6"/>
    <w:rsid w:val="007E1E1D"/>
    <w:rsid w:val="0080285D"/>
    <w:rsid w:val="00825CFC"/>
    <w:rsid w:val="00837A46"/>
    <w:rsid w:val="0085749B"/>
    <w:rsid w:val="008603C4"/>
    <w:rsid w:val="00885EC9"/>
    <w:rsid w:val="008A473E"/>
    <w:rsid w:val="00912249"/>
    <w:rsid w:val="00925210"/>
    <w:rsid w:val="00954E64"/>
    <w:rsid w:val="009604FF"/>
    <w:rsid w:val="00964811"/>
    <w:rsid w:val="00984E28"/>
    <w:rsid w:val="009A41BC"/>
    <w:rsid w:val="009B7DDD"/>
    <w:rsid w:val="009C64CA"/>
    <w:rsid w:val="00A16500"/>
    <w:rsid w:val="00A33199"/>
    <w:rsid w:val="00A44992"/>
    <w:rsid w:val="00A74A4D"/>
    <w:rsid w:val="00A76C5E"/>
    <w:rsid w:val="00AA1F8F"/>
    <w:rsid w:val="00AE5119"/>
    <w:rsid w:val="00AF0702"/>
    <w:rsid w:val="00B23A3A"/>
    <w:rsid w:val="00B9302D"/>
    <w:rsid w:val="00B9451D"/>
    <w:rsid w:val="00BC1DE9"/>
    <w:rsid w:val="00C46EB2"/>
    <w:rsid w:val="00C54897"/>
    <w:rsid w:val="00C77086"/>
    <w:rsid w:val="00C80074"/>
    <w:rsid w:val="00C81CC4"/>
    <w:rsid w:val="00CE45CD"/>
    <w:rsid w:val="00D31F2F"/>
    <w:rsid w:val="00D343FD"/>
    <w:rsid w:val="00D41D10"/>
    <w:rsid w:val="00D43B44"/>
    <w:rsid w:val="00D474ED"/>
    <w:rsid w:val="00D9284C"/>
    <w:rsid w:val="00DC4BDF"/>
    <w:rsid w:val="00DD4710"/>
    <w:rsid w:val="00DE2282"/>
    <w:rsid w:val="00DE6C2B"/>
    <w:rsid w:val="00E0424B"/>
    <w:rsid w:val="00E12908"/>
    <w:rsid w:val="00E26665"/>
    <w:rsid w:val="00E47D17"/>
    <w:rsid w:val="00E65C64"/>
    <w:rsid w:val="00EC6E45"/>
    <w:rsid w:val="00ED475B"/>
    <w:rsid w:val="00EE4836"/>
    <w:rsid w:val="00F811E9"/>
    <w:rsid w:val="00F85DF4"/>
    <w:rsid w:val="00F8793A"/>
    <w:rsid w:val="00F907C9"/>
    <w:rsid w:val="00FA1577"/>
    <w:rsid w:val="00FA3B64"/>
    <w:rsid w:val="00FC2167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70FDB1-1617-483B-9E9C-26443BA9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9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5749B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FC2167"/>
    <w:rPr>
      <w:b/>
      <w:bCs/>
      <w:spacing w:val="-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167"/>
    <w:pPr>
      <w:widowControl w:val="0"/>
      <w:shd w:val="clear" w:color="auto" w:fill="FFFFFF"/>
      <w:spacing w:line="240" w:lineRule="exact"/>
      <w:jc w:val="center"/>
    </w:pPr>
    <w:rPr>
      <w:b/>
      <w:bCs/>
      <w:spacing w:val="-2"/>
      <w:sz w:val="26"/>
      <w:szCs w:val="26"/>
    </w:rPr>
  </w:style>
  <w:style w:type="character" w:customStyle="1" w:styleId="a4">
    <w:name w:val="Основной текст_"/>
    <w:link w:val="1"/>
    <w:rsid w:val="00D31F2F"/>
    <w:rPr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D31F2F"/>
    <w:pPr>
      <w:widowControl w:val="0"/>
      <w:shd w:val="clear" w:color="auto" w:fill="FFFFFF"/>
      <w:spacing w:before="60" w:line="360" w:lineRule="exact"/>
      <w:jc w:val="both"/>
    </w:pPr>
    <w:rPr>
      <w:spacing w:val="-3"/>
      <w:sz w:val="26"/>
      <w:szCs w:val="26"/>
    </w:rPr>
  </w:style>
  <w:style w:type="table" w:styleId="a5">
    <w:name w:val="Table Grid"/>
    <w:basedOn w:val="a1"/>
    <w:rsid w:val="00D3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A47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A473E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510FB2"/>
    <w:rPr>
      <w:i/>
      <w:iCs/>
    </w:rPr>
  </w:style>
  <w:style w:type="character" w:styleId="a9">
    <w:name w:val="Strong"/>
    <w:uiPriority w:val="22"/>
    <w:qFormat/>
    <w:rsid w:val="00510FB2"/>
    <w:rPr>
      <w:b/>
      <w:bCs/>
    </w:rPr>
  </w:style>
  <w:style w:type="character" w:styleId="aa">
    <w:name w:val="Hyperlink"/>
    <w:uiPriority w:val="99"/>
    <w:unhideWhenUsed/>
    <w:rsid w:val="00510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F026-F508-49FA-A999-ACE239B5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Заседания комиссии и их результаты в 2015 году:</vt:lpstr>
    </vt:vector>
  </TitlesOfParts>
  <Company>Управление архитектуры Новг.Обл.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Заседания комиссии и их результаты в 2015 году:</dc:title>
  <dc:subject/>
  <dc:creator>Управление архитектуры Новг.Обл.</dc:creator>
  <cp:keywords/>
  <cp:lastModifiedBy>Бедикьян</cp:lastModifiedBy>
  <cp:revision>2</cp:revision>
  <cp:lastPrinted>2024-12-18T13:58:00Z</cp:lastPrinted>
  <dcterms:created xsi:type="dcterms:W3CDTF">2025-12-17T05:24:00Z</dcterms:created>
  <dcterms:modified xsi:type="dcterms:W3CDTF">2025-12-17T05:24:00Z</dcterms:modified>
</cp:coreProperties>
</file>